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3B7A9" w14:textId="5A725317" w:rsidR="00640072" w:rsidRDefault="002C644A" w:rsidP="007F0025">
      <w:pPr>
        <w:pStyle w:val="Heading1"/>
        <w:spacing w:before="0" w:after="0" w:line="276" w:lineRule="auto"/>
        <w:jc w:val="both"/>
      </w:pPr>
      <w:r>
        <w:t xml:space="preserve">1.  </w:t>
      </w:r>
      <w:r w:rsidR="00640072">
        <w:t xml:space="preserve">CLOSING DATES </w:t>
      </w:r>
      <w:r w:rsidR="00FE1A72">
        <w:t>20</w:t>
      </w:r>
      <w:r w:rsidR="00EA7153">
        <w:t>2</w:t>
      </w:r>
      <w:r w:rsidR="00ED3BBF">
        <w:t>4</w:t>
      </w:r>
    </w:p>
    <w:p w14:paraId="6259908E" w14:textId="77777777" w:rsidR="00640072" w:rsidRDefault="00640072" w:rsidP="007F0025">
      <w:pPr>
        <w:spacing w:before="0" w:after="0" w:line="276" w:lineRule="auto"/>
        <w:jc w:val="both"/>
        <w:rPr>
          <w:sz w:val="24"/>
          <w:szCs w:val="24"/>
        </w:rPr>
      </w:pPr>
    </w:p>
    <w:tbl>
      <w:tblPr>
        <w:tblStyle w:val="TableGrid"/>
        <w:tblW w:w="0" w:type="auto"/>
        <w:tblInd w:w="72" w:type="dxa"/>
        <w:tblLook w:val="04A0" w:firstRow="1" w:lastRow="0" w:firstColumn="1" w:lastColumn="0" w:noHBand="0" w:noVBand="1"/>
      </w:tblPr>
      <w:tblGrid>
        <w:gridCol w:w="2602"/>
        <w:gridCol w:w="2595"/>
        <w:gridCol w:w="2593"/>
        <w:gridCol w:w="9"/>
        <w:gridCol w:w="2585"/>
      </w:tblGrid>
      <w:tr w:rsidR="00640072" w14:paraId="78762E1D" w14:textId="77777777" w:rsidTr="00935F75">
        <w:tc>
          <w:tcPr>
            <w:tcW w:w="2602" w:type="dxa"/>
          </w:tcPr>
          <w:p w14:paraId="210B8057" w14:textId="77777777" w:rsidR="00640072" w:rsidRDefault="00640072" w:rsidP="007F0025">
            <w:pPr>
              <w:spacing w:before="0" w:after="0" w:line="276" w:lineRule="auto"/>
              <w:ind w:left="0"/>
              <w:jc w:val="both"/>
              <w:rPr>
                <w:sz w:val="24"/>
                <w:szCs w:val="24"/>
              </w:rPr>
            </w:pPr>
          </w:p>
        </w:tc>
        <w:tc>
          <w:tcPr>
            <w:tcW w:w="2595" w:type="dxa"/>
          </w:tcPr>
          <w:p w14:paraId="51473A88" w14:textId="77777777" w:rsidR="00640072" w:rsidRPr="002E748E" w:rsidRDefault="00640072" w:rsidP="007F0025">
            <w:pPr>
              <w:spacing w:before="0" w:after="0" w:line="276" w:lineRule="auto"/>
              <w:ind w:left="0"/>
              <w:jc w:val="both"/>
              <w:rPr>
                <w:b/>
                <w:sz w:val="24"/>
                <w:szCs w:val="24"/>
              </w:rPr>
            </w:pPr>
            <w:r w:rsidRPr="002E748E">
              <w:rPr>
                <w:b/>
                <w:sz w:val="24"/>
                <w:szCs w:val="24"/>
              </w:rPr>
              <w:t>Funding source</w:t>
            </w:r>
          </w:p>
        </w:tc>
        <w:tc>
          <w:tcPr>
            <w:tcW w:w="2602" w:type="dxa"/>
            <w:gridSpan w:val="2"/>
          </w:tcPr>
          <w:p w14:paraId="349D64B3" w14:textId="77777777" w:rsidR="00640072" w:rsidRPr="002E748E" w:rsidRDefault="00640072" w:rsidP="007F0025">
            <w:pPr>
              <w:spacing w:before="0" w:after="0" w:line="276" w:lineRule="auto"/>
              <w:ind w:left="0"/>
              <w:jc w:val="both"/>
              <w:rPr>
                <w:b/>
                <w:sz w:val="24"/>
                <w:szCs w:val="24"/>
              </w:rPr>
            </w:pPr>
            <w:r w:rsidRPr="002E748E">
              <w:rPr>
                <w:b/>
                <w:sz w:val="24"/>
                <w:szCs w:val="24"/>
              </w:rPr>
              <w:t>Closing Dates</w:t>
            </w:r>
          </w:p>
        </w:tc>
        <w:tc>
          <w:tcPr>
            <w:tcW w:w="2585" w:type="dxa"/>
          </w:tcPr>
          <w:p w14:paraId="152CF315" w14:textId="130143B8" w:rsidR="00640072" w:rsidRPr="002E748E" w:rsidRDefault="00CD4096" w:rsidP="007F0025">
            <w:pPr>
              <w:spacing w:before="0" w:after="0" w:line="276" w:lineRule="auto"/>
              <w:ind w:left="0"/>
              <w:jc w:val="both"/>
              <w:rPr>
                <w:b/>
                <w:sz w:val="24"/>
                <w:szCs w:val="24"/>
              </w:rPr>
            </w:pPr>
            <w:r>
              <w:rPr>
                <w:b/>
                <w:sz w:val="24"/>
                <w:szCs w:val="24"/>
              </w:rPr>
              <w:t>Considered at Board meeting in</w:t>
            </w:r>
          </w:p>
        </w:tc>
      </w:tr>
      <w:tr w:rsidR="003D2182" w14:paraId="10BF59C2" w14:textId="77777777" w:rsidTr="00705903">
        <w:tc>
          <w:tcPr>
            <w:tcW w:w="2602" w:type="dxa"/>
          </w:tcPr>
          <w:p w14:paraId="68D4054B" w14:textId="19F5F1FE" w:rsidR="003D2182" w:rsidRDefault="000562F3" w:rsidP="001D654D">
            <w:pPr>
              <w:spacing w:before="0" w:after="0" w:line="276" w:lineRule="auto"/>
              <w:ind w:left="0"/>
              <w:rPr>
                <w:b/>
                <w:sz w:val="24"/>
                <w:szCs w:val="24"/>
              </w:rPr>
            </w:pPr>
            <w:r>
              <w:rPr>
                <w:b/>
                <w:sz w:val="24"/>
                <w:szCs w:val="24"/>
              </w:rPr>
              <w:t>Presbyterian Foundation</w:t>
            </w:r>
          </w:p>
          <w:p w14:paraId="28DC0AB4" w14:textId="10DC6EEE" w:rsidR="003D2182" w:rsidRPr="005D2452" w:rsidRDefault="003D2182" w:rsidP="001D654D">
            <w:pPr>
              <w:spacing w:before="0" w:after="0" w:line="276" w:lineRule="auto"/>
              <w:ind w:left="0"/>
              <w:rPr>
                <w:i/>
                <w:sz w:val="24"/>
                <w:szCs w:val="24"/>
              </w:rPr>
            </w:pPr>
          </w:p>
        </w:tc>
        <w:tc>
          <w:tcPr>
            <w:tcW w:w="2595" w:type="dxa"/>
          </w:tcPr>
          <w:p w14:paraId="23510EDF" w14:textId="77777777" w:rsidR="003D2182" w:rsidRDefault="003D2182" w:rsidP="007F0025">
            <w:pPr>
              <w:spacing w:before="0" w:after="0" w:line="276" w:lineRule="auto"/>
              <w:ind w:left="0"/>
              <w:rPr>
                <w:sz w:val="24"/>
                <w:szCs w:val="24"/>
              </w:rPr>
            </w:pPr>
            <w:r>
              <w:rPr>
                <w:sz w:val="24"/>
                <w:szCs w:val="24"/>
              </w:rPr>
              <w:t>Presbyterian Foundation</w:t>
            </w:r>
          </w:p>
          <w:p w14:paraId="1C9369EB" w14:textId="171435DE" w:rsidR="004319FB" w:rsidRDefault="004319FB" w:rsidP="007F0025">
            <w:pPr>
              <w:spacing w:before="0" w:after="0" w:line="276" w:lineRule="auto"/>
              <w:ind w:left="0"/>
              <w:rPr>
                <w:sz w:val="24"/>
                <w:szCs w:val="24"/>
              </w:rPr>
            </w:pPr>
            <w:r>
              <w:rPr>
                <w:sz w:val="24"/>
                <w:szCs w:val="24"/>
              </w:rPr>
              <w:t>(</w:t>
            </w:r>
            <w:r w:rsidR="000562F3">
              <w:rPr>
                <w:sz w:val="24"/>
                <w:szCs w:val="24"/>
              </w:rPr>
              <w:t>matching funds up to $10,000)</w:t>
            </w:r>
          </w:p>
        </w:tc>
        <w:tc>
          <w:tcPr>
            <w:tcW w:w="2593" w:type="dxa"/>
          </w:tcPr>
          <w:p w14:paraId="4EC3E4F9" w14:textId="77777777" w:rsidR="00ED3BBF" w:rsidRDefault="00ED3BBF" w:rsidP="007F0025">
            <w:pPr>
              <w:spacing w:before="0" w:after="0" w:line="276" w:lineRule="auto"/>
              <w:ind w:left="0"/>
              <w:jc w:val="both"/>
              <w:rPr>
                <w:sz w:val="24"/>
                <w:szCs w:val="24"/>
              </w:rPr>
            </w:pPr>
            <w:r>
              <w:rPr>
                <w:sz w:val="24"/>
                <w:szCs w:val="24"/>
              </w:rPr>
              <w:t>1 February</w:t>
            </w:r>
          </w:p>
          <w:p w14:paraId="2B946A3B" w14:textId="1EDE3C81" w:rsidR="003D2182" w:rsidRDefault="00715DED" w:rsidP="007F0025">
            <w:pPr>
              <w:spacing w:before="0" w:after="0" w:line="276" w:lineRule="auto"/>
              <w:ind w:left="0"/>
              <w:jc w:val="both"/>
              <w:rPr>
                <w:sz w:val="24"/>
                <w:szCs w:val="24"/>
              </w:rPr>
            </w:pPr>
            <w:r>
              <w:rPr>
                <w:sz w:val="24"/>
                <w:szCs w:val="24"/>
              </w:rPr>
              <w:t xml:space="preserve">1 May </w:t>
            </w:r>
          </w:p>
          <w:p w14:paraId="586E22D7" w14:textId="77777777" w:rsidR="00715DED" w:rsidRDefault="00715DED" w:rsidP="007F0025">
            <w:pPr>
              <w:spacing w:before="0" w:after="0" w:line="276" w:lineRule="auto"/>
              <w:ind w:left="0"/>
              <w:jc w:val="both"/>
              <w:rPr>
                <w:sz w:val="24"/>
                <w:szCs w:val="24"/>
              </w:rPr>
            </w:pPr>
            <w:r>
              <w:rPr>
                <w:sz w:val="24"/>
                <w:szCs w:val="24"/>
              </w:rPr>
              <w:t>1 Au</w:t>
            </w:r>
            <w:r w:rsidR="004319FB">
              <w:rPr>
                <w:sz w:val="24"/>
                <w:szCs w:val="24"/>
              </w:rPr>
              <w:t>gust</w:t>
            </w:r>
          </w:p>
          <w:p w14:paraId="5F763BB6" w14:textId="5491CF55" w:rsidR="004319FB" w:rsidRDefault="004319FB" w:rsidP="007F0025">
            <w:pPr>
              <w:spacing w:before="0" w:after="0" w:line="276" w:lineRule="auto"/>
              <w:ind w:left="0"/>
              <w:jc w:val="both"/>
              <w:rPr>
                <w:sz w:val="24"/>
                <w:szCs w:val="24"/>
              </w:rPr>
            </w:pPr>
            <w:r>
              <w:rPr>
                <w:sz w:val="24"/>
                <w:szCs w:val="24"/>
              </w:rPr>
              <w:t>1 November</w:t>
            </w:r>
          </w:p>
        </w:tc>
        <w:tc>
          <w:tcPr>
            <w:tcW w:w="2594" w:type="dxa"/>
            <w:gridSpan w:val="2"/>
          </w:tcPr>
          <w:p w14:paraId="2355632A" w14:textId="77777777" w:rsidR="00ED3BBF" w:rsidRDefault="00ED3BBF" w:rsidP="007F0025">
            <w:pPr>
              <w:spacing w:before="0" w:after="0" w:line="276" w:lineRule="auto"/>
              <w:ind w:left="0"/>
              <w:jc w:val="both"/>
              <w:rPr>
                <w:sz w:val="24"/>
                <w:szCs w:val="24"/>
              </w:rPr>
            </w:pPr>
            <w:r>
              <w:rPr>
                <w:sz w:val="24"/>
                <w:szCs w:val="24"/>
              </w:rPr>
              <w:t>February</w:t>
            </w:r>
          </w:p>
          <w:p w14:paraId="1AB6D146" w14:textId="354B42FB" w:rsidR="003D2182" w:rsidRDefault="004319FB" w:rsidP="007F0025">
            <w:pPr>
              <w:spacing w:before="0" w:after="0" w:line="276" w:lineRule="auto"/>
              <w:ind w:left="0"/>
              <w:jc w:val="both"/>
              <w:rPr>
                <w:sz w:val="24"/>
                <w:szCs w:val="24"/>
              </w:rPr>
            </w:pPr>
            <w:r>
              <w:rPr>
                <w:sz w:val="24"/>
                <w:szCs w:val="24"/>
              </w:rPr>
              <w:t>May</w:t>
            </w:r>
          </w:p>
          <w:p w14:paraId="2EC155A9" w14:textId="77777777" w:rsidR="004319FB" w:rsidRDefault="004319FB" w:rsidP="007F0025">
            <w:pPr>
              <w:spacing w:before="0" w:after="0" w:line="276" w:lineRule="auto"/>
              <w:ind w:left="0"/>
              <w:jc w:val="both"/>
              <w:rPr>
                <w:sz w:val="24"/>
                <w:szCs w:val="24"/>
              </w:rPr>
            </w:pPr>
            <w:r>
              <w:rPr>
                <w:sz w:val="24"/>
                <w:szCs w:val="24"/>
              </w:rPr>
              <w:t>August</w:t>
            </w:r>
          </w:p>
          <w:p w14:paraId="2CE2B826" w14:textId="488EB956" w:rsidR="004319FB" w:rsidRDefault="004319FB" w:rsidP="007F0025">
            <w:pPr>
              <w:spacing w:before="0" w:after="0" w:line="276" w:lineRule="auto"/>
              <w:ind w:left="0"/>
              <w:jc w:val="both"/>
              <w:rPr>
                <w:sz w:val="24"/>
                <w:szCs w:val="24"/>
              </w:rPr>
            </w:pPr>
            <w:r>
              <w:rPr>
                <w:sz w:val="24"/>
                <w:szCs w:val="24"/>
              </w:rPr>
              <w:t>November</w:t>
            </w:r>
          </w:p>
        </w:tc>
      </w:tr>
      <w:tr w:rsidR="003D2182" w14:paraId="439B6742" w14:textId="77777777" w:rsidTr="00705903">
        <w:tc>
          <w:tcPr>
            <w:tcW w:w="2602" w:type="dxa"/>
          </w:tcPr>
          <w:p w14:paraId="273573BE" w14:textId="0B516715" w:rsidR="003D2182" w:rsidRDefault="003D2182" w:rsidP="001D654D">
            <w:pPr>
              <w:spacing w:before="0" w:after="0" w:line="276" w:lineRule="auto"/>
              <w:ind w:left="0"/>
              <w:rPr>
                <w:b/>
                <w:sz w:val="24"/>
                <w:szCs w:val="24"/>
              </w:rPr>
            </w:pPr>
            <w:r>
              <w:rPr>
                <w:b/>
                <w:sz w:val="24"/>
                <w:szCs w:val="24"/>
              </w:rPr>
              <w:t>Give it a Go grant</w:t>
            </w:r>
            <w:r w:rsidR="000562F3">
              <w:rPr>
                <w:b/>
                <w:sz w:val="24"/>
                <w:szCs w:val="24"/>
              </w:rPr>
              <w:t>s</w:t>
            </w:r>
          </w:p>
        </w:tc>
        <w:tc>
          <w:tcPr>
            <w:tcW w:w="2595" w:type="dxa"/>
          </w:tcPr>
          <w:p w14:paraId="48A5FD2A" w14:textId="19FEB650" w:rsidR="003D2182" w:rsidRDefault="00715DED" w:rsidP="007F0025">
            <w:pPr>
              <w:spacing w:before="0" w:after="0" w:line="276" w:lineRule="auto"/>
              <w:ind w:left="0"/>
              <w:rPr>
                <w:sz w:val="24"/>
                <w:szCs w:val="24"/>
              </w:rPr>
            </w:pPr>
            <w:r>
              <w:rPr>
                <w:sz w:val="24"/>
                <w:szCs w:val="24"/>
              </w:rPr>
              <w:t>Presbyterian Foundation</w:t>
            </w:r>
            <w:r w:rsidR="000562F3">
              <w:rPr>
                <w:sz w:val="24"/>
                <w:szCs w:val="24"/>
              </w:rPr>
              <w:t xml:space="preserve"> ($500</w:t>
            </w:r>
            <w:r w:rsidR="00EA7153">
              <w:rPr>
                <w:sz w:val="24"/>
                <w:szCs w:val="24"/>
              </w:rPr>
              <w:t xml:space="preserve"> “first steps in mission” grants)</w:t>
            </w:r>
          </w:p>
        </w:tc>
        <w:tc>
          <w:tcPr>
            <w:tcW w:w="2593" w:type="dxa"/>
          </w:tcPr>
          <w:p w14:paraId="1692C2F0" w14:textId="509C7846" w:rsidR="003D2182" w:rsidRDefault="003D2182" w:rsidP="007F0025">
            <w:pPr>
              <w:spacing w:before="0" w:after="0" w:line="276" w:lineRule="auto"/>
              <w:ind w:left="0"/>
              <w:jc w:val="both"/>
              <w:rPr>
                <w:sz w:val="24"/>
                <w:szCs w:val="24"/>
              </w:rPr>
            </w:pPr>
            <w:r>
              <w:rPr>
                <w:sz w:val="24"/>
                <w:szCs w:val="24"/>
              </w:rPr>
              <w:t>Open anytime</w:t>
            </w:r>
          </w:p>
        </w:tc>
        <w:tc>
          <w:tcPr>
            <w:tcW w:w="2594" w:type="dxa"/>
            <w:gridSpan w:val="2"/>
          </w:tcPr>
          <w:p w14:paraId="22E19845" w14:textId="68B008EB" w:rsidR="003D2182" w:rsidRDefault="003D2182" w:rsidP="007F0025">
            <w:pPr>
              <w:spacing w:before="0" w:after="0" w:line="276" w:lineRule="auto"/>
              <w:ind w:left="0"/>
              <w:jc w:val="both"/>
              <w:rPr>
                <w:sz w:val="24"/>
                <w:szCs w:val="24"/>
              </w:rPr>
            </w:pPr>
            <w:r>
              <w:rPr>
                <w:sz w:val="24"/>
                <w:szCs w:val="24"/>
              </w:rPr>
              <w:t>Will consider as soon as possible</w:t>
            </w:r>
          </w:p>
        </w:tc>
      </w:tr>
      <w:tr w:rsidR="00425E26" w14:paraId="65C4FD23" w14:textId="77777777" w:rsidTr="00B2435D">
        <w:tc>
          <w:tcPr>
            <w:tcW w:w="2602" w:type="dxa"/>
          </w:tcPr>
          <w:p w14:paraId="17E313B0" w14:textId="77777777" w:rsidR="00425E26" w:rsidRDefault="00425E26" w:rsidP="00B7537F">
            <w:pPr>
              <w:spacing w:before="0" w:after="0" w:line="276" w:lineRule="auto"/>
              <w:ind w:left="0"/>
              <w:rPr>
                <w:b/>
                <w:sz w:val="24"/>
                <w:szCs w:val="24"/>
              </w:rPr>
            </w:pPr>
            <w:r>
              <w:rPr>
                <w:b/>
                <w:sz w:val="24"/>
                <w:szCs w:val="24"/>
              </w:rPr>
              <w:t>Mission Enterprise Fund</w:t>
            </w:r>
            <w:r w:rsidRPr="002E748E">
              <w:rPr>
                <w:b/>
                <w:sz w:val="24"/>
                <w:szCs w:val="24"/>
              </w:rPr>
              <w:t xml:space="preserve"> Grants</w:t>
            </w:r>
          </w:p>
          <w:p w14:paraId="7D7700DB" w14:textId="7398562F" w:rsidR="00425E26" w:rsidRPr="005D2452" w:rsidRDefault="00425E26" w:rsidP="00B7537F">
            <w:pPr>
              <w:spacing w:before="0" w:after="0" w:line="276" w:lineRule="auto"/>
              <w:ind w:left="0"/>
              <w:rPr>
                <w:i/>
                <w:sz w:val="24"/>
                <w:szCs w:val="24"/>
              </w:rPr>
            </w:pPr>
          </w:p>
        </w:tc>
        <w:tc>
          <w:tcPr>
            <w:tcW w:w="2595" w:type="dxa"/>
          </w:tcPr>
          <w:p w14:paraId="5968BB0E" w14:textId="77777777" w:rsidR="00425E26" w:rsidRDefault="00425E26" w:rsidP="00B7537F">
            <w:pPr>
              <w:spacing w:before="0" w:after="0" w:line="276" w:lineRule="auto"/>
              <w:ind w:left="0"/>
              <w:rPr>
                <w:sz w:val="24"/>
                <w:szCs w:val="24"/>
              </w:rPr>
            </w:pPr>
            <w:r>
              <w:rPr>
                <w:sz w:val="24"/>
                <w:szCs w:val="24"/>
              </w:rPr>
              <w:t>Mission Enterprise Fund</w:t>
            </w:r>
          </w:p>
        </w:tc>
        <w:tc>
          <w:tcPr>
            <w:tcW w:w="5187" w:type="dxa"/>
            <w:gridSpan w:val="3"/>
            <w:vMerge w:val="restart"/>
          </w:tcPr>
          <w:p w14:paraId="2C104411" w14:textId="77777777" w:rsidR="00425E26" w:rsidRDefault="00425E26" w:rsidP="00425E26">
            <w:pPr>
              <w:spacing w:before="0" w:after="0" w:line="276" w:lineRule="auto"/>
              <w:ind w:left="0"/>
              <w:jc w:val="center"/>
              <w:rPr>
                <w:sz w:val="24"/>
                <w:szCs w:val="24"/>
              </w:rPr>
            </w:pPr>
          </w:p>
          <w:p w14:paraId="0B3C713F" w14:textId="77777777" w:rsidR="00425E26" w:rsidRDefault="00425E26" w:rsidP="00425E26">
            <w:pPr>
              <w:spacing w:before="0" w:after="0" w:line="276" w:lineRule="auto"/>
              <w:ind w:left="0"/>
              <w:jc w:val="center"/>
              <w:rPr>
                <w:sz w:val="24"/>
                <w:szCs w:val="24"/>
              </w:rPr>
            </w:pPr>
          </w:p>
          <w:p w14:paraId="4DCA5252" w14:textId="070FFBD3" w:rsidR="00425E26" w:rsidRDefault="00425E26" w:rsidP="00425E26">
            <w:pPr>
              <w:spacing w:before="0" w:after="0" w:line="276" w:lineRule="auto"/>
              <w:ind w:left="0"/>
              <w:jc w:val="center"/>
              <w:rPr>
                <w:sz w:val="24"/>
                <w:szCs w:val="24"/>
              </w:rPr>
            </w:pPr>
            <w:r>
              <w:rPr>
                <w:sz w:val="24"/>
                <w:szCs w:val="24"/>
              </w:rPr>
              <w:t>No longer available</w:t>
            </w:r>
          </w:p>
        </w:tc>
      </w:tr>
      <w:tr w:rsidR="00425E26" w14:paraId="478A1BB1" w14:textId="77777777" w:rsidTr="00B2435D">
        <w:tc>
          <w:tcPr>
            <w:tcW w:w="2602" w:type="dxa"/>
          </w:tcPr>
          <w:p w14:paraId="51301064" w14:textId="77777777" w:rsidR="00425E26" w:rsidRDefault="00425E26" w:rsidP="00B7537F">
            <w:pPr>
              <w:spacing w:before="0" w:after="0" w:line="276" w:lineRule="auto"/>
              <w:ind w:left="0"/>
              <w:rPr>
                <w:b/>
                <w:sz w:val="24"/>
                <w:szCs w:val="24"/>
              </w:rPr>
            </w:pPr>
            <w:r w:rsidRPr="002E748E">
              <w:rPr>
                <w:b/>
                <w:sz w:val="24"/>
                <w:szCs w:val="24"/>
              </w:rPr>
              <w:t>Aroha Grants</w:t>
            </w:r>
          </w:p>
          <w:p w14:paraId="3BF19CA7" w14:textId="362F2BFB" w:rsidR="00425E26" w:rsidRPr="005D2452" w:rsidRDefault="00425E26" w:rsidP="00B7537F">
            <w:pPr>
              <w:spacing w:before="0" w:after="0" w:line="276" w:lineRule="auto"/>
              <w:ind w:left="0"/>
              <w:rPr>
                <w:i/>
                <w:sz w:val="24"/>
                <w:szCs w:val="24"/>
              </w:rPr>
            </w:pPr>
          </w:p>
        </w:tc>
        <w:tc>
          <w:tcPr>
            <w:tcW w:w="2595" w:type="dxa"/>
          </w:tcPr>
          <w:p w14:paraId="3F1381B8" w14:textId="77777777" w:rsidR="00425E26" w:rsidRDefault="00425E26" w:rsidP="00B7537F">
            <w:pPr>
              <w:spacing w:before="0" w:after="0" w:line="276" w:lineRule="auto"/>
              <w:ind w:left="0"/>
              <w:rPr>
                <w:sz w:val="24"/>
                <w:szCs w:val="24"/>
              </w:rPr>
            </w:pPr>
            <w:r>
              <w:rPr>
                <w:sz w:val="24"/>
                <w:szCs w:val="24"/>
              </w:rPr>
              <w:t>20% designated portion of Mission Enterprise Fund</w:t>
            </w:r>
          </w:p>
        </w:tc>
        <w:tc>
          <w:tcPr>
            <w:tcW w:w="5187" w:type="dxa"/>
            <w:gridSpan w:val="3"/>
            <w:vMerge/>
          </w:tcPr>
          <w:p w14:paraId="7AD48F4B" w14:textId="1B245009" w:rsidR="00425E26" w:rsidRDefault="00425E26" w:rsidP="00B7537F">
            <w:pPr>
              <w:spacing w:before="0" w:after="0" w:line="276" w:lineRule="auto"/>
              <w:ind w:left="0"/>
              <w:jc w:val="both"/>
              <w:rPr>
                <w:sz w:val="24"/>
                <w:szCs w:val="24"/>
              </w:rPr>
            </w:pPr>
          </w:p>
        </w:tc>
      </w:tr>
    </w:tbl>
    <w:p w14:paraId="1855416D" w14:textId="77777777" w:rsidR="00640072" w:rsidRDefault="00640072" w:rsidP="007F0025">
      <w:pPr>
        <w:spacing w:before="0" w:after="0" w:line="276" w:lineRule="auto"/>
        <w:jc w:val="both"/>
        <w:rPr>
          <w:sz w:val="24"/>
          <w:szCs w:val="24"/>
        </w:rPr>
      </w:pPr>
    </w:p>
    <w:p w14:paraId="19BBAA32" w14:textId="77777777" w:rsidR="00640072" w:rsidRPr="0073519F" w:rsidRDefault="005D2452" w:rsidP="007F0025">
      <w:pPr>
        <w:spacing w:before="0" w:after="0" w:line="276" w:lineRule="auto"/>
        <w:jc w:val="both"/>
        <w:rPr>
          <w:b/>
          <w:color w:val="FF0000"/>
          <w:sz w:val="24"/>
          <w:szCs w:val="24"/>
        </w:rPr>
      </w:pPr>
      <w:r w:rsidRPr="0073519F">
        <w:rPr>
          <w:b/>
          <w:color w:val="FF0000"/>
          <w:sz w:val="24"/>
          <w:szCs w:val="24"/>
        </w:rPr>
        <w:t xml:space="preserve">Please read these guidelines and become familiar with the information </w:t>
      </w:r>
      <w:r w:rsidRPr="0073519F">
        <w:rPr>
          <w:b/>
          <w:color w:val="FF0000"/>
          <w:sz w:val="24"/>
          <w:szCs w:val="24"/>
          <w:u w:val="single"/>
        </w:rPr>
        <w:t>before</w:t>
      </w:r>
      <w:r w:rsidRPr="0073519F">
        <w:rPr>
          <w:b/>
          <w:color w:val="FF0000"/>
          <w:sz w:val="24"/>
          <w:szCs w:val="24"/>
        </w:rPr>
        <w:t xml:space="preserve"> you fill in your application form.</w:t>
      </w:r>
    </w:p>
    <w:p w14:paraId="4F7D1176" w14:textId="77777777" w:rsidR="00640072" w:rsidRDefault="00640072" w:rsidP="007F0025">
      <w:pPr>
        <w:spacing w:before="0" w:after="0" w:line="276" w:lineRule="auto"/>
        <w:jc w:val="both"/>
        <w:rPr>
          <w:sz w:val="24"/>
          <w:szCs w:val="24"/>
        </w:rPr>
      </w:pPr>
    </w:p>
    <w:p w14:paraId="0C13B8C8" w14:textId="59C69CBB" w:rsidR="009931E5" w:rsidRDefault="005D2452" w:rsidP="007F0025">
      <w:pPr>
        <w:pStyle w:val="Heading1"/>
        <w:spacing w:before="0" w:after="0" w:line="276" w:lineRule="auto"/>
        <w:jc w:val="both"/>
      </w:pPr>
      <w:r>
        <w:t xml:space="preserve">2. </w:t>
      </w:r>
      <w:r w:rsidR="004106CD">
        <w:t xml:space="preserve">APPLYING FOR FUNDS ADMINISTERED BY </w:t>
      </w:r>
      <w:r w:rsidR="00974944">
        <w:t>PRES</w:t>
      </w:r>
      <w:r w:rsidR="004106CD">
        <w:t>SGO</w:t>
      </w:r>
    </w:p>
    <w:p w14:paraId="6BA48D1F" w14:textId="34A9742A" w:rsidR="002468BB" w:rsidRDefault="00AE108B" w:rsidP="007F0025">
      <w:pPr>
        <w:spacing w:before="0" w:after="0" w:line="276" w:lineRule="auto"/>
        <w:jc w:val="both"/>
        <w:rPr>
          <w:sz w:val="24"/>
          <w:szCs w:val="24"/>
        </w:rPr>
      </w:pPr>
      <w:r>
        <w:rPr>
          <w:sz w:val="24"/>
          <w:szCs w:val="24"/>
        </w:rPr>
        <w:t xml:space="preserve">The purpose of </w:t>
      </w:r>
      <w:r w:rsidR="00974944">
        <w:rPr>
          <w:sz w:val="24"/>
          <w:szCs w:val="24"/>
        </w:rPr>
        <w:t>Pres</w:t>
      </w:r>
      <w:r>
        <w:rPr>
          <w:sz w:val="24"/>
          <w:szCs w:val="24"/>
        </w:rPr>
        <w:t xml:space="preserve">sGo is to resource and equip innovative mission across the PCANZ. </w:t>
      </w:r>
      <w:r w:rsidR="002468BB">
        <w:rPr>
          <w:sz w:val="24"/>
          <w:szCs w:val="24"/>
        </w:rPr>
        <w:t xml:space="preserve"> </w:t>
      </w:r>
      <w:r w:rsidR="002468BB" w:rsidRPr="00A43F19">
        <w:rPr>
          <w:sz w:val="24"/>
          <w:szCs w:val="24"/>
        </w:rPr>
        <w:t>We want to support and encourage congregations</w:t>
      </w:r>
      <w:r w:rsidR="00974944">
        <w:rPr>
          <w:sz w:val="24"/>
          <w:szCs w:val="24"/>
        </w:rPr>
        <w:t xml:space="preserve"> (Presbyterian and Co-operative Ventures)</w:t>
      </w:r>
      <w:r w:rsidR="002468BB" w:rsidRPr="00A43F19">
        <w:rPr>
          <w:sz w:val="24"/>
          <w:szCs w:val="24"/>
        </w:rPr>
        <w:t xml:space="preserve"> who are committed to growing the Kingdom of God.</w:t>
      </w:r>
    </w:p>
    <w:p w14:paraId="079BFEA7" w14:textId="257E17BA" w:rsidR="00103E1F" w:rsidRDefault="00103E1F" w:rsidP="007F0025">
      <w:pPr>
        <w:spacing w:before="0" w:after="0" w:line="276" w:lineRule="auto"/>
        <w:jc w:val="both"/>
        <w:rPr>
          <w:sz w:val="24"/>
          <w:szCs w:val="24"/>
        </w:rPr>
      </w:pPr>
    </w:p>
    <w:p w14:paraId="2EB8D7BA" w14:textId="0E1BEAC6" w:rsidR="00D76214" w:rsidRDefault="004106CD" w:rsidP="007F0025">
      <w:pPr>
        <w:spacing w:before="0" w:after="0" w:line="276" w:lineRule="auto"/>
        <w:jc w:val="both"/>
        <w:rPr>
          <w:sz w:val="24"/>
          <w:szCs w:val="24"/>
        </w:rPr>
      </w:pPr>
      <w:r>
        <w:rPr>
          <w:sz w:val="24"/>
          <w:szCs w:val="24"/>
        </w:rPr>
        <w:t xml:space="preserve">We </w:t>
      </w:r>
      <w:r w:rsidR="0035369C">
        <w:rPr>
          <w:sz w:val="24"/>
          <w:szCs w:val="24"/>
        </w:rPr>
        <w:t>do not fund</w:t>
      </w:r>
      <w:r>
        <w:rPr>
          <w:sz w:val="24"/>
          <w:szCs w:val="24"/>
        </w:rPr>
        <w:t xml:space="preserve"> “business as usual”</w:t>
      </w:r>
      <w:r w:rsidR="00D76214">
        <w:rPr>
          <w:sz w:val="24"/>
          <w:szCs w:val="24"/>
        </w:rPr>
        <w:t>,</w:t>
      </w:r>
      <w:r>
        <w:rPr>
          <w:sz w:val="24"/>
          <w:szCs w:val="24"/>
        </w:rPr>
        <w:t xml:space="preserve"> initiatives that</w:t>
      </w:r>
      <w:r w:rsidR="0035369C">
        <w:rPr>
          <w:sz w:val="24"/>
          <w:szCs w:val="24"/>
        </w:rPr>
        <w:t xml:space="preserve"> are for the primary benefit of </w:t>
      </w:r>
      <w:r>
        <w:rPr>
          <w:sz w:val="24"/>
          <w:szCs w:val="24"/>
        </w:rPr>
        <w:t>current members</w:t>
      </w:r>
      <w:r w:rsidR="00D76214">
        <w:rPr>
          <w:sz w:val="24"/>
          <w:szCs w:val="24"/>
        </w:rPr>
        <w:t>, or building projects</w:t>
      </w:r>
      <w:r>
        <w:rPr>
          <w:sz w:val="24"/>
          <w:szCs w:val="24"/>
        </w:rPr>
        <w:t xml:space="preserve">. </w:t>
      </w:r>
      <w:r w:rsidR="00D76214">
        <w:rPr>
          <w:sz w:val="24"/>
          <w:szCs w:val="24"/>
        </w:rPr>
        <w:t xml:space="preserve">We can fund </w:t>
      </w:r>
      <w:r w:rsidR="00974944">
        <w:rPr>
          <w:sz w:val="24"/>
          <w:szCs w:val="24"/>
        </w:rPr>
        <w:t xml:space="preserve">only </w:t>
      </w:r>
      <w:r w:rsidR="00D76214">
        <w:rPr>
          <w:sz w:val="24"/>
          <w:szCs w:val="24"/>
        </w:rPr>
        <w:t>a small proportion of the applications we receive</w:t>
      </w:r>
      <w:r>
        <w:rPr>
          <w:sz w:val="24"/>
          <w:szCs w:val="24"/>
        </w:rPr>
        <w:t>.</w:t>
      </w:r>
      <w:r w:rsidR="00D76214">
        <w:rPr>
          <w:sz w:val="24"/>
          <w:szCs w:val="24"/>
        </w:rPr>
        <w:t xml:space="preserve">  </w:t>
      </w:r>
    </w:p>
    <w:p w14:paraId="1A961BE7" w14:textId="22638351" w:rsidR="00C947A3" w:rsidRDefault="00407DE2" w:rsidP="007F0025">
      <w:pPr>
        <w:pStyle w:val="Heading1"/>
        <w:jc w:val="both"/>
      </w:pPr>
      <w:r>
        <w:t xml:space="preserve">3. </w:t>
      </w:r>
      <w:r w:rsidR="00C947A3" w:rsidRPr="00C947A3">
        <w:t xml:space="preserve">What do we fund? </w:t>
      </w:r>
    </w:p>
    <w:p w14:paraId="2E03ED33" w14:textId="4F416395" w:rsidR="00C947A3" w:rsidRDefault="00C947A3" w:rsidP="007F0025">
      <w:pPr>
        <w:spacing w:before="0" w:after="0" w:line="276" w:lineRule="auto"/>
        <w:jc w:val="both"/>
        <w:rPr>
          <w:sz w:val="24"/>
          <w:szCs w:val="24"/>
        </w:rPr>
      </w:pPr>
      <w:r>
        <w:rPr>
          <w:sz w:val="24"/>
          <w:szCs w:val="24"/>
        </w:rPr>
        <w:t xml:space="preserve">Most of our funding is targeted at new mission innovation initiatives.  </w:t>
      </w:r>
    </w:p>
    <w:p w14:paraId="20B114B5" w14:textId="77777777" w:rsidR="00AE108B" w:rsidRDefault="00AE108B" w:rsidP="007F0025">
      <w:pPr>
        <w:spacing w:before="0" w:after="0" w:line="276" w:lineRule="auto"/>
        <w:jc w:val="both"/>
        <w:rPr>
          <w:b/>
          <w:bCs/>
          <w:sz w:val="24"/>
          <w:szCs w:val="24"/>
        </w:rPr>
      </w:pPr>
    </w:p>
    <w:p w14:paraId="6FFFA484" w14:textId="6CF8D284" w:rsidR="004106CD" w:rsidRDefault="00D76214" w:rsidP="007F0025">
      <w:pPr>
        <w:spacing w:before="0" w:after="0" w:line="276" w:lineRule="auto"/>
        <w:jc w:val="both"/>
        <w:rPr>
          <w:sz w:val="24"/>
          <w:szCs w:val="24"/>
        </w:rPr>
      </w:pPr>
      <w:r w:rsidRPr="00C947A3">
        <w:rPr>
          <w:b/>
          <w:bCs/>
          <w:sz w:val="24"/>
          <w:szCs w:val="24"/>
        </w:rPr>
        <w:t>New</w:t>
      </w:r>
      <w:r w:rsidR="00C947A3">
        <w:rPr>
          <w:b/>
          <w:bCs/>
          <w:sz w:val="24"/>
          <w:szCs w:val="24"/>
        </w:rPr>
        <w:t xml:space="preserve"> </w:t>
      </w:r>
      <w:r w:rsidR="00C947A3" w:rsidRPr="00C947A3">
        <w:rPr>
          <w:sz w:val="24"/>
          <w:szCs w:val="24"/>
        </w:rPr>
        <w:t>=</w:t>
      </w:r>
      <w:r w:rsidR="00C947A3">
        <w:rPr>
          <w:b/>
          <w:bCs/>
          <w:sz w:val="24"/>
          <w:szCs w:val="24"/>
        </w:rPr>
        <w:t xml:space="preserve"> </w:t>
      </w:r>
      <w:r>
        <w:rPr>
          <w:sz w:val="24"/>
          <w:szCs w:val="24"/>
        </w:rPr>
        <w:t>a</w:t>
      </w:r>
      <w:r w:rsidR="00581667">
        <w:rPr>
          <w:sz w:val="24"/>
          <w:szCs w:val="24"/>
        </w:rPr>
        <w:t>n entirely</w:t>
      </w:r>
      <w:r>
        <w:rPr>
          <w:sz w:val="24"/>
          <w:szCs w:val="24"/>
        </w:rPr>
        <w:t xml:space="preserve"> new project, a pilot, or a major redevelopment of an existing or past initiative</w:t>
      </w:r>
    </w:p>
    <w:p w14:paraId="758B93A3" w14:textId="22FDACA7" w:rsidR="00D76214" w:rsidRDefault="00D76214" w:rsidP="007F0025">
      <w:pPr>
        <w:spacing w:before="0" w:after="0" w:line="276" w:lineRule="auto"/>
        <w:jc w:val="both"/>
        <w:rPr>
          <w:sz w:val="24"/>
          <w:szCs w:val="24"/>
        </w:rPr>
      </w:pPr>
      <w:r w:rsidRPr="00C947A3">
        <w:rPr>
          <w:b/>
          <w:bCs/>
          <w:sz w:val="24"/>
          <w:szCs w:val="24"/>
        </w:rPr>
        <w:t>Mission</w:t>
      </w:r>
      <w:r w:rsidR="00C947A3">
        <w:rPr>
          <w:sz w:val="24"/>
          <w:szCs w:val="24"/>
        </w:rPr>
        <w:t xml:space="preserve"> = </w:t>
      </w:r>
      <w:r>
        <w:rPr>
          <w:sz w:val="24"/>
          <w:szCs w:val="24"/>
        </w:rPr>
        <w:t>for the purposes of an application</w:t>
      </w:r>
      <w:r w:rsidR="00974944">
        <w:rPr>
          <w:sz w:val="24"/>
          <w:szCs w:val="24"/>
        </w:rPr>
        <w:t>,</w:t>
      </w:r>
      <w:r>
        <w:rPr>
          <w:sz w:val="24"/>
          <w:szCs w:val="24"/>
        </w:rPr>
        <w:t xml:space="preserve"> mission is active participation in God’s mission of love to the world</w:t>
      </w:r>
      <w:r w:rsidR="00581667">
        <w:rPr>
          <w:sz w:val="24"/>
          <w:szCs w:val="24"/>
        </w:rPr>
        <w:t>, proclaiming the good news of Jesus Christ and the reign of God</w:t>
      </w:r>
    </w:p>
    <w:p w14:paraId="0C0A38BB" w14:textId="499E40E2" w:rsidR="00103E1F" w:rsidRDefault="000B1AD1" w:rsidP="007F0025">
      <w:pPr>
        <w:spacing w:before="0" w:after="0" w:line="276" w:lineRule="auto"/>
        <w:jc w:val="both"/>
        <w:rPr>
          <w:sz w:val="24"/>
          <w:szCs w:val="24"/>
        </w:rPr>
      </w:pPr>
      <w:r>
        <w:rPr>
          <w:b/>
          <w:bCs/>
          <w:sz w:val="24"/>
          <w:szCs w:val="24"/>
        </w:rPr>
        <w:lastRenderedPageBreak/>
        <w:t xml:space="preserve">Innovation </w:t>
      </w:r>
      <w:r w:rsidR="00103E1F" w:rsidRPr="00103E1F">
        <w:rPr>
          <w:b/>
          <w:bCs/>
          <w:sz w:val="24"/>
          <w:szCs w:val="24"/>
        </w:rPr>
        <w:t>Initiatives</w:t>
      </w:r>
      <w:r w:rsidR="00103E1F" w:rsidRPr="00103E1F">
        <w:rPr>
          <w:sz w:val="24"/>
          <w:szCs w:val="24"/>
        </w:rPr>
        <w:t xml:space="preserve"> = specific activity developed through spiritual discernment and mission contextualization.  </w:t>
      </w:r>
      <w:r w:rsidR="00103E1F">
        <w:rPr>
          <w:sz w:val="24"/>
          <w:szCs w:val="24"/>
        </w:rPr>
        <w:t xml:space="preserve">Successful initiatives are likely to be those where leadership has been identified, a team has been formed and physical and financial resources already identified and committed. </w:t>
      </w:r>
      <w:r>
        <w:rPr>
          <w:sz w:val="24"/>
          <w:szCs w:val="24"/>
        </w:rPr>
        <w:t>We expect to see evidence of discernment</w:t>
      </w:r>
      <w:r w:rsidR="00742FA1">
        <w:rPr>
          <w:sz w:val="24"/>
          <w:szCs w:val="24"/>
        </w:rPr>
        <w:t>, creative thinking and contextual focus.</w:t>
      </w:r>
      <w:r w:rsidR="00103E1F">
        <w:rPr>
          <w:sz w:val="24"/>
          <w:szCs w:val="24"/>
        </w:rPr>
        <w:t xml:space="preserve"> </w:t>
      </w:r>
    </w:p>
    <w:p w14:paraId="23688023" w14:textId="1937D80A" w:rsidR="00407DE2" w:rsidRDefault="00407DE2" w:rsidP="007F0025">
      <w:pPr>
        <w:pStyle w:val="Heading1"/>
        <w:jc w:val="both"/>
      </w:pPr>
      <w:r>
        <w:t>4. working in collaboration</w:t>
      </w:r>
    </w:p>
    <w:p w14:paraId="68C90BF8" w14:textId="177F944B" w:rsidR="004106CD" w:rsidRDefault="00C2346C" w:rsidP="007F0025">
      <w:pPr>
        <w:spacing w:before="0" w:after="0" w:line="276" w:lineRule="auto"/>
        <w:jc w:val="both"/>
        <w:rPr>
          <w:sz w:val="24"/>
          <w:szCs w:val="24"/>
        </w:rPr>
      </w:pPr>
      <w:r>
        <w:rPr>
          <w:sz w:val="24"/>
          <w:szCs w:val="24"/>
        </w:rPr>
        <w:t>Council of Assembly</w:t>
      </w:r>
      <w:r w:rsidR="004106CD">
        <w:rPr>
          <w:sz w:val="24"/>
          <w:szCs w:val="24"/>
        </w:rPr>
        <w:t xml:space="preserve"> has articulated </w:t>
      </w:r>
      <w:r w:rsidR="00974944">
        <w:rPr>
          <w:sz w:val="24"/>
          <w:szCs w:val="24"/>
        </w:rPr>
        <w:t>a strategic direction</w:t>
      </w:r>
      <w:r w:rsidR="004106CD">
        <w:rPr>
          <w:sz w:val="24"/>
          <w:szCs w:val="24"/>
        </w:rPr>
        <w:t xml:space="preserve"> in </w:t>
      </w:r>
      <w:r w:rsidR="004106CD" w:rsidRPr="00974944">
        <w:rPr>
          <w:i/>
          <w:iCs/>
          <w:sz w:val="24"/>
          <w:szCs w:val="24"/>
        </w:rPr>
        <w:t>Bringing Clarity to our Mission</w:t>
      </w:r>
      <w:r w:rsidR="004106CD">
        <w:rPr>
          <w:sz w:val="24"/>
          <w:szCs w:val="24"/>
        </w:rPr>
        <w:t xml:space="preserve"> (April 2014) </w:t>
      </w:r>
      <w:r w:rsidR="00AE108B">
        <w:rPr>
          <w:sz w:val="24"/>
          <w:szCs w:val="24"/>
        </w:rPr>
        <w:t>so</w:t>
      </w:r>
      <w:r w:rsidR="00103E1F">
        <w:rPr>
          <w:sz w:val="24"/>
          <w:szCs w:val="24"/>
        </w:rPr>
        <w:t xml:space="preserve"> we </w:t>
      </w:r>
      <w:r w:rsidR="004106CD">
        <w:rPr>
          <w:sz w:val="24"/>
          <w:szCs w:val="24"/>
        </w:rPr>
        <w:t xml:space="preserve">work with the Leadership Subcommittee, Knox Centre for Ministry and Leadership, </w:t>
      </w:r>
      <w:r w:rsidR="00974944">
        <w:rPr>
          <w:sz w:val="24"/>
          <w:szCs w:val="24"/>
        </w:rPr>
        <w:t>Pres</w:t>
      </w:r>
      <w:r w:rsidR="004106CD">
        <w:rPr>
          <w:sz w:val="24"/>
          <w:szCs w:val="24"/>
        </w:rPr>
        <w:t xml:space="preserve">byteries, </w:t>
      </w:r>
      <w:r w:rsidR="00407DE2">
        <w:rPr>
          <w:sz w:val="24"/>
          <w:szCs w:val="24"/>
        </w:rPr>
        <w:t xml:space="preserve">the </w:t>
      </w:r>
      <w:r w:rsidR="004106CD">
        <w:rPr>
          <w:sz w:val="24"/>
          <w:szCs w:val="24"/>
        </w:rPr>
        <w:t xml:space="preserve">Assembly Executive Secretary and </w:t>
      </w:r>
      <w:r w:rsidR="00407DE2">
        <w:rPr>
          <w:sz w:val="24"/>
          <w:szCs w:val="24"/>
        </w:rPr>
        <w:t xml:space="preserve">the </w:t>
      </w:r>
      <w:r w:rsidR="004106CD">
        <w:rPr>
          <w:sz w:val="24"/>
          <w:szCs w:val="24"/>
        </w:rPr>
        <w:t>national service team</w:t>
      </w:r>
      <w:r w:rsidR="00407DE2">
        <w:rPr>
          <w:sz w:val="24"/>
          <w:szCs w:val="24"/>
        </w:rPr>
        <w:t xml:space="preserve"> to achieve our objectives</w:t>
      </w:r>
      <w:r w:rsidR="004106CD">
        <w:rPr>
          <w:sz w:val="24"/>
          <w:szCs w:val="24"/>
        </w:rPr>
        <w:t>.</w:t>
      </w:r>
    </w:p>
    <w:p w14:paraId="6BF6695A" w14:textId="77777777" w:rsidR="00174AC1" w:rsidRDefault="00174AC1" w:rsidP="007F0025">
      <w:pPr>
        <w:spacing w:before="0" w:after="0" w:line="276" w:lineRule="auto"/>
        <w:jc w:val="both"/>
        <w:rPr>
          <w:sz w:val="24"/>
          <w:szCs w:val="24"/>
        </w:rPr>
      </w:pPr>
    </w:p>
    <w:p w14:paraId="6734942F" w14:textId="3CB9F867" w:rsidR="00F720ED" w:rsidRDefault="00974944" w:rsidP="007F0025">
      <w:pPr>
        <w:spacing w:before="0" w:after="0" w:line="276" w:lineRule="auto"/>
        <w:jc w:val="both"/>
        <w:rPr>
          <w:sz w:val="24"/>
          <w:szCs w:val="24"/>
        </w:rPr>
      </w:pPr>
      <w:r>
        <w:rPr>
          <w:sz w:val="24"/>
          <w:szCs w:val="24"/>
        </w:rPr>
        <w:t>Pres</w:t>
      </w:r>
      <w:r w:rsidR="00F720ED">
        <w:rPr>
          <w:sz w:val="24"/>
          <w:szCs w:val="24"/>
        </w:rPr>
        <w:t xml:space="preserve">sGo </w:t>
      </w:r>
      <w:r w:rsidR="00935F75">
        <w:rPr>
          <w:sz w:val="24"/>
          <w:szCs w:val="24"/>
        </w:rPr>
        <w:t>can</w:t>
      </w:r>
      <w:r w:rsidR="00F720ED">
        <w:rPr>
          <w:sz w:val="24"/>
          <w:szCs w:val="24"/>
        </w:rPr>
        <w:t xml:space="preserve"> assist congregations in </w:t>
      </w:r>
      <w:r w:rsidR="00407DE2">
        <w:rPr>
          <w:sz w:val="24"/>
          <w:szCs w:val="24"/>
        </w:rPr>
        <w:t>many</w:t>
      </w:r>
      <w:r w:rsidR="00F720ED">
        <w:rPr>
          <w:sz w:val="24"/>
          <w:szCs w:val="24"/>
        </w:rPr>
        <w:t xml:space="preserve"> ways, so ideally making an application is only one component and will typically follow a series of conversations or engagement in discerning, planning or other activity.  In these cases, </w:t>
      </w:r>
      <w:r>
        <w:rPr>
          <w:sz w:val="24"/>
          <w:szCs w:val="24"/>
        </w:rPr>
        <w:t>Pres</w:t>
      </w:r>
      <w:r w:rsidR="00F720ED">
        <w:rPr>
          <w:sz w:val="24"/>
          <w:szCs w:val="24"/>
        </w:rPr>
        <w:t xml:space="preserve">sGo will work with the applicant to put together the application.  </w:t>
      </w:r>
      <w:r w:rsidR="00F720ED" w:rsidRPr="00212286">
        <w:rPr>
          <w:sz w:val="24"/>
          <w:szCs w:val="24"/>
        </w:rPr>
        <w:t xml:space="preserve">Applications are not to be made in isolation from the other processes of the church (e.g. advising </w:t>
      </w:r>
      <w:r>
        <w:rPr>
          <w:sz w:val="24"/>
          <w:szCs w:val="24"/>
        </w:rPr>
        <w:t>presbytery</w:t>
      </w:r>
      <w:r w:rsidR="00F720ED" w:rsidRPr="00212286">
        <w:rPr>
          <w:sz w:val="24"/>
          <w:szCs w:val="24"/>
        </w:rPr>
        <w:t xml:space="preserve"> of a proposed new initiative</w:t>
      </w:r>
      <w:r>
        <w:rPr>
          <w:sz w:val="24"/>
          <w:szCs w:val="24"/>
        </w:rPr>
        <w:t xml:space="preserve"> or</w:t>
      </w:r>
      <w:r w:rsidR="00F720ED" w:rsidRPr="00212286">
        <w:rPr>
          <w:sz w:val="24"/>
          <w:szCs w:val="24"/>
        </w:rPr>
        <w:t xml:space="preserve"> advising CPT of desire to sell property)</w:t>
      </w:r>
      <w:r>
        <w:rPr>
          <w:sz w:val="24"/>
          <w:szCs w:val="24"/>
        </w:rPr>
        <w:t>.</w:t>
      </w:r>
      <w:r w:rsidR="00F720ED" w:rsidRPr="00212286">
        <w:rPr>
          <w:sz w:val="24"/>
          <w:szCs w:val="24"/>
        </w:rPr>
        <w:t xml:space="preserve"> </w:t>
      </w:r>
    </w:p>
    <w:p w14:paraId="6725BDE4" w14:textId="77777777" w:rsidR="00C66E96" w:rsidRDefault="00C66E96" w:rsidP="007F0025">
      <w:pPr>
        <w:spacing w:before="0" w:after="0" w:line="276" w:lineRule="auto"/>
        <w:jc w:val="both"/>
        <w:rPr>
          <w:sz w:val="24"/>
          <w:szCs w:val="24"/>
        </w:rPr>
      </w:pPr>
    </w:p>
    <w:p w14:paraId="2DF2C678" w14:textId="38542CDF" w:rsidR="00C66E96" w:rsidRDefault="00C66E96" w:rsidP="007F0025">
      <w:pPr>
        <w:spacing w:before="0" w:after="0" w:line="276" w:lineRule="auto"/>
        <w:jc w:val="both"/>
        <w:rPr>
          <w:sz w:val="24"/>
          <w:szCs w:val="24"/>
        </w:rPr>
      </w:pPr>
      <w:r>
        <w:rPr>
          <w:sz w:val="24"/>
          <w:szCs w:val="24"/>
        </w:rPr>
        <w:t xml:space="preserve">Please note that applications </w:t>
      </w:r>
      <w:r w:rsidRPr="00C84BBD">
        <w:rPr>
          <w:sz w:val="24"/>
          <w:szCs w:val="24"/>
          <w:u w:val="single"/>
        </w:rPr>
        <w:t>must</w:t>
      </w:r>
      <w:r>
        <w:rPr>
          <w:sz w:val="24"/>
          <w:szCs w:val="24"/>
        </w:rPr>
        <w:t xml:space="preserve"> be accompanied by current Mission Plans and </w:t>
      </w:r>
      <w:r w:rsidR="00AE108B">
        <w:rPr>
          <w:sz w:val="24"/>
          <w:szCs w:val="24"/>
        </w:rPr>
        <w:t xml:space="preserve">full </w:t>
      </w:r>
      <w:r>
        <w:rPr>
          <w:sz w:val="24"/>
          <w:szCs w:val="24"/>
        </w:rPr>
        <w:t>financial accounts</w:t>
      </w:r>
      <w:r w:rsidR="00313E8A">
        <w:rPr>
          <w:sz w:val="24"/>
          <w:szCs w:val="24"/>
        </w:rPr>
        <w:t xml:space="preserve"> as provided to Charities Services</w:t>
      </w:r>
      <w:r>
        <w:rPr>
          <w:sz w:val="24"/>
          <w:szCs w:val="24"/>
        </w:rPr>
        <w:t xml:space="preserve">.  If you need assistance in preparing a Mission Plan </w:t>
      </w:r>
      <w:r w:rsidR="00886C22">
        <w:rPr>
          <w:sz w:val="24"/>
          <w:szCs w:val="24"/>
        </w:rPr>
        <w:t xml:space="preserve">contact the </w:t>
      </w:r>
      <w:r w:rsidR="00974944">
        <w:rPr>
          <w:sz w:val="24"/>
          <w:szCs w:val="24"/>
        </w:rPr>
        <w:t>Pres</w:t>
      </w:r>
      <w:r w:rsidR="00886C22">
        <w:rPr>
          <w:sz w:val="24"/>
          <w:szCs w:val="24"/>
        </w:rPr>
        <w:t>sGo Catalyst.</w:t>
      </w:r>
    </w:p>
    <w:p w14:paraId="55B4BFFC" w14:textId="0B30AB68" w:rsidR="00C66E96" w:rsidRDefault="00313E8A" w:rsidP="007F0025">
      <w:pPr>
        <w:spacing w:before="0" w:after="0" w:line="276" w:lineRule="auto"/>
        <w:jc w:val="both"/>
        <w:rPr>
          <w:b/>
          <w:sz w:val="24"/>
          <w:szCs w:val="24"/>
        </w:rPr>
      </w:pPr>
      <w:r>
        <w:rPr>
          <w:b/>
          <w:sz w:val="24"/>
          <w:szCs w:val="24"/>
        </w:rPr>
        <w:t xml:space="preserve"> </w:t>
      </w:r>
    </w:p>
    <w:p w14:paraId="123610F3" w14:textId="5186128C" w:rsidR="00174AC1" w:rsidRDefault="00407DE2" w:rsidP="007F0025">
      <w:pPr>
        <w:pStyle w:val="Heading1"/>
        <w:spacing w:before="0" w:after="0" w:line="276" w:lineRule="auto"/>
        <w:jc w:val="both"/>
      </w:pPr>
      <w:r>
        <w:t>5</w:t>
      </w:r>
      <w:r w:rsidR="00174AC1">
        <w:t xml:space="preserve">.  expected outcomeS of </w:t>
      </w:r>
      <w:r w:rsidR="00974944">
        <w:t>pres</w:t>
      </w:r>
      <w:r w:rsidR="00174AC1">
        <w:t xml:space="preserve">sgo funding </w:t>
      </w:r>
    </w:p>
    <w:p w14:paraId="3F34EB0E" w14:textId="565DAE6D" w:rsidR="00886C22" w:rsidRPr="00886C22" w:rsidRDefault="00174AC1" w:rsidP="007F0025">
      <w:pPr>
        <w:pStyle w:val="ListParagraph"/>
        <w:numPr>
          <w:ilvl w:val="0"/>
          <w:numId w:val="7"/>
        </w:numPr>
        <w:spacing w:before="0" w:after="0" w:line="276" w:lineRule="auto"/>
        <w:jc w:val="both"/>
        <w:rPr>
          <w:sz w:val="24"/>
          <w:szCs w:val="24"/>
        </w:rPr>
      </w:pPr>
      <w:r w:rsidRPr="00886C22">
        <w:rPr>
          <w:sz w:val="24"/>
          <w:szCs w:val="24"/>
        </w:rPr>
        <w:t xml:space="preserve">That the number of those participating in the worshipping life of </w:t>
      </w:r>
      <w:r w:rsidR="00313E8A">
        <w:rPr>
          <w:sz w:val="24"/>
          <w:szCs w:val="24"/>
        </w:rPr>
        <w:t>PCANZ</w:t>
      </w:r>
      <w:r w:rsidRPr="00886C22">
        <w:rPr>
          <w:sz w:val="24"/>
          <w:szCs w:val="24"/>
        </w:rPr>
        <w:t xml:space="preserve"> increases.  This includes the variety of church ex</w:t>
      </w:r>
      <w:r w:rsidR="00974944">
        <w:rPr>
          <w:sz w:val="24"/>
          <w:szCs w:val="24"/>
        </w:rPr>
        <w:t>pres</w:t>
      </w:r>
      <w:r w:rsidRPr="00886C22">
        <w:rPr>
          <w:sz w:val="24"/>
          <w:szCs w:val="24"/>
        </w:rPr>
        <w:t xml:space="preserve">sions, not just the Sunday service. </w:t>
      </w:r>
    </w:p>
    <w:p w14:paraId="6C2A5B70" w14:textId="77777777" w:rsidR="00174AC1" w:rsidRPr="00886C22" w:rsidRDefault="00174AC1" w:rsidP="007F0025">
      <w:pPr>
        <w:pStyle w:val="ListParagraph"/>
        <w:numPr>
          <w:ilvl w:val="0"/>
          <w:numId w:val="7"/>
        </w:numPr>
        <w:spacing w:before="0" w:after="0" w:line="276" w:lineRule="auto"/>
        <w:jc w:val="both"/>
        <w:rPr>
          <w:sz w:val="24"/>
          <w:szCs w:val="24"/>
        </w:rPr>
      </w:pPr>
      <w:r w:rsidRPr="00886C22">
        <w:rPr>
          <w:sz w:val="24"/>
          <w:szCs w:val="24"/>
        </w:rPr>
        <w:t xml:space="preserve">That churches show amongst their members such qualitative measures as a deeper faith, strengthened commitment to Christ, and increased willingness to be involved in serving others and advocating for those who do not have a voice. </w:t>
      </w:r>
    </w:p>
    <w:p w14:paraId="774C6124" w14:textId="77777777" w:rsidR="00174AC1" w:rsidRPr="00886C22" w:rsidRDefault="00174AC1" w:rsidP="007F0025">
      <w:pPr>
        <w:pStyle w:val="ListParagraph"/>
        <w:numPr>
          <w:ilvl w:val="0"/>
          <w:numId w:val="7"/>
        </w:numPr>
        <w:spacing w:before="0" w:after="0" w:line="276" w:lineRule="auto"/>
        <w:jc w:val="both"/>
        <w:rPr>
          <w:sz w:val="24"/>
          <w:szCs w:val="24"/>
        </w:rPr>
      </w:pPr>
      <w:r w:rsidRPr="00886C22">
        <w:rPr>
          <w:sz w:val="24"/>
          <w:szCs w:val="24"/>
        </w:rPr>
        <w:t>That we as a church may have an avenue to share with each other for the advancement of God's Kingdom on earth and to show an attitude of generosity in keeping with our Christian faith.</w:t>
      </w:r>
    </w:p>
    <w:p w14:paraId="195ED72C" w14:textId="6572F0A6" w:rsidR="00AE108B" w:rsidRDefault="00AE108B" w:rsidP="007F0025">
      <w:pPr>
        <w:pStyle w:val="ListParagraph"/>
        <w:numPr>
          <w:ilvl w:val="0"/>
          <w:numId w:val="7"/>
        </w:numPr>
        <w:spacing w:before="0" w:after="0" w:line="276" w:lineRule="auto"/>
        <w:jc w:val="both"/>
        <w:rPr>
          <w:sz w:val="24"/>
          <w:szCs w:val="24"/>
        </w:rPr>
      </w:pPr>
      <w:r w:rsidRPr="00886C22">
        <w:rPr>
          <w:sz w:val="24"/>
          <w:szCs w:val="24"/>
        </w:rPr>
        <w:t>That vulnerable and socially disadvantaged groups, families or people receive the support they need to be a valued part of our church communities.</w:t>
      </w:r>
      <w:r>
        <w:rPr>
          <w:sz w:val="24"/>
          <w:szCs w:val="24"/>
        </w:rPr>
        <w:t xml:space="preserve"> (This particularly relates to funding from the Aroha portion of the Mission Enterprise Fund).</w:t>
      </w:r>
    </w:p>
    <w:p w14:paraId="05870BDE" w14:textId="77777777" w:rsidR="007F0025" w:rsidRPr="00886C22" w:rsidRDefault="007F0025" w:rsidP="007F0025">
      <w:pPr>
        <w:pStyle w:val="ListParagraph"/>
        <w:numPr>
          <w:ilvl w:val="0"/>
          <w:numId w:val="0"/>
        </w:numPr>
        <w:spacing w:before="0" w:after="0" w:line="276" w:lineRule="auto"/>
        <w:ind w:left="720"/>
        <w:jc w:val="both"/>
        <w:rPr>
          <w:sz w:val="24"/>
          <w:szCs w:val="24"/>
        </w:rPr>
      </w:pPr>
    </w:p>
    <w:p w14:paraId="1A08CDF1" w14:textId="1468B001" w:rsidR="004106CD" w:rsidRDefault="00407DE2" w:rsidP="007F0025">
      <w:pPr>
        <w:pStyle w:val="Heading1"/>
        <w:spacing w:before="0" w:after="0" w:line="276" w:lineRule="auto"/>
        <w:jc w:val="both"/>
      </w:pPr>
      <w:r>
        <w:t>6</w:t>
      </w:r>
      <w:r w:rsidR="002468BB">
        <w:t xml:space="preserve">.  </w:t>
      </w:r>
      <w:r w:rsidR="00974944">
        <w:t>PRES</w:t>
      </w:r>
      <w:r w:rsidR="00935F75">
        <w:t>BYTERIAN FOUNDATION</w:t>
      </w:r>
      <w:r w:rsidR="00544628">
        <w:t xml:space="preserve"> GRANTS</w:t>
      </w:r>
      <w:r w:rsidR="002468BB">
        <w:tab/>
      </w:r>
      <w:r w:rsidR="002468BB">
        <w:tab/>
      </w:r>
    </w:p>
    <w:p w14:paraId="5ED15ABC" w14:textId="3A53E598" w:rsidR="002468BB" w:rsidRDefault="00544628" w:rsidP="007F0025">
      <w:pPr>
        <w:spacing w:before="0" w:after="0" w:line="276" w:lineRule="auto"/>
        <w:jc w:val="both"/>
        <w:rPr>
          <w:sz w:val="24"/>
          <w:szCs w:val="24"/>
        </w:rPr>
      </w:pPr>
      <w:r>
        <w:rPr>
          <w:sz w:val="24"/>
          <w:szCs w:val="24"/>
        </w:rPr>
        <w:t>Grants</w:t>
      </w:r>
      <w:r w:rsidR="002468BB">
        <w:rPr>
          <w:sz w:val="24"/>
          <w:szCs w:val="24"/>
        </w:rPr>
        <w:t xml:space="preserve"> </w:t>
      </w:r>
      <w:r>
        <w:rPr>
          <w:sz w:val="24"/>
          <w:szCs w:val="24"/>
        </w:rPr>
        <w:t xml:space="preserve">from the </w:t>
      </w:r>
      <w:r w:rsidR="00974944">
        <w:rPr>
          <w:sz w:val="24"/>
          <w:szCs w:val="24"/>
        </w:rPr>
        <w:t>Pres</w:t>
      </w:r>
      <w:r>
        <w:rPr>
          <w:sz w:val="24"/>
          <w:szCs w:val="24"/>
        </w:rPr>
        <w:t xml:space="preserve">byterian Foundation funds </w:t>
      </w:r>
      <w:r w:rsidR="002468BB">
        <w:rPr>
          <w:sz w:val="24"/>
          <w:szCs w:val="24"/>
        </w:rPr>
        <w:t>are usually under $</w:t>
      </w:r>
      <w:r w:rsidR="00E0296C">
        <w:rPr>
          <w:sz w:val="24"/>
          <w:szCs w:val="24"/>
        </w:rPr>
        <w:t>10</w:t>
      </w:r>
      <w:r w:rsidR="002468BB">
        <w:rPr>
          <w:sz w:val="24"/>
          <w:szCs w:val="24"/>
        </w:rPr>
        <w:t>,000 and for new projects such as:</w:t>
      </w:r>
    </w:p>
    <w:p w14:paraId="2092C361" w14:textId="78402E98" w:rsidR="002468BB" w:rsidRPr="002468BB" w:rsidRDefault="00313E8A" w:rsidP="007F0025">
      <w:pPr>
        <w:pStyle w:val="ListParagraph"/>
        <w:numPr>
          <w:ilvl w:val="0"/>
          <w:numId w:val="5"/>
        </w:numPr>
        <w:spacing w:before="0" w:after="0" w:line="276" w:lineRule="auto"/>
        <w:ind w:right="0"/>
        <w:contextualSpacing/>
        <w:jc w:val="both"/>
        <w:rPr>
          <w:rFonts w:eastAsiaTheme="majorEastAsia"/>
          <w:b/>
          <w:sz w:val="24"/>
          <w:szCs w:val="24"/>
        </w:rPr>
      </w:pPr>
      <w:r>
        <w:rPr>
          <w:rFonts w:eastAsiaTheme="majorEastAsia"/>
          <w:sz w:val="24"/>
          <w:szCs w:val="24"/>
        </w:rPr>
        <w:t>C</w:t>
      </w:r>
      <w:r w:rsidR="002468BB" w:rsidRPr="002468BB">
        <w:rPr>
          <w:rFonts w:eastAsiaTheme="majorEastAsia"/>
          <w:sz w:val="24"/>
          <w:szCs w:val="24"/>
        </w:rPr>
        <w:t>ommunity focused projects</w:t>
      </w:r>
      <w:r w:rsidR="00723371">
        <w:rPr>
          <w:rFonts w:eastAsiaTheme="majorEastAsia"/>
          <w:sz w:val="24"/>
          <w:szCs w:val="24"/>
        </w:rPr>
        <w:t xml:space="preserve"> – people to people mission</w:t>
      </w:r>
    </w:p>
    <w:p w14:paraId="395E14FD" w14:textId="77777777" w:rsidR="002468BB" w:rsidRPr="002468BB" w:rsidRDefault="002468BB" w:rsidP="007F0025">
      <w:pPr>
        <w:pStyle w:val="ListParagraph"/>
        <w:numPr>
          <w:ilvl w:val="0"/>
          <w:numId w:val="5"/>
        </w:numPr>
        <w:spacing w:before="0" w:after="0" w:line="276" w:lineRule="auto"/>
        <w:ind w:right="0"/>
        <w:contextualSpacing/>
        <w:jc w:val="both"/>
        <w:rPr>
          <w:rFonts w:eastAsiaTheme="majorEastAsia"/>
          <w:b/>
          <w:sz w:val="24"/>
          <w:szCs w:val="24"/>
        </w:rPr>
      </w:pPr>
      <w:r w:rsidRPr="002468BB">
        <w:rPr>
          <w:rFonts w:eastAsiaTheme="majorEastAsia"/>
          <w:sz w:val="24"/>
          <w:szCs w:val="24"/>
        </w:rPr>
        <w:t>New ministry opportunities</w:t>
      </w:r>
    </w:p>
    <w:p w14:paraId="695802F4" w14:textId="77777777" w:rsidR="002468BB" w:rsidRPr="002468BB" w:rsidRDefault="002468BB" w:rsidP="007F0025">
      <w:pPr>
        <w:pStyle w:val="ListParagraph"/>
        <w:numPr>
          <w:ilvl w:val="0"/>
          <w:numId w:val="5"/>
        </w:numPr>
        <w:spacing w:before="0" w:after="0" w:line="276" w:lineRule="auto"/>
        <w:ind w:right="0"/>
        <w:contextualSpacing/>
        <w:jc w:val="both"/>
        <w:rPr>
          <w:rFonts w:eastAsiaTheme="majorEastAsia"/>
          <w:b/>
          <w:sz w:val="24"/>
          <w:szCs w:val="24"/>
        </w:rPr>
      </w:pPr>
      <w:r w:rsidRPr="002468BB">
        <w:rPr>
          <w:rFonts w:eastAsiaTheme="majorEastAsia"/>
          <w:sz w:val="24"/>
          <w:szCs w:val="24"/>
        </w:rPr>
        <w:t>Research and investigation of opportunities</w:t>
      </w:r>
    </w:p>
    <w:p w14:paraId="70762AB2" w14:textId="00074D69" w:rsidR="002468BB" w:rsidRPr="002468BB" w:rsidRDefault="002468BB" w:rsidP="007F0025">
      <w:pPr>
        <w:pStyle w:val="ListParagraph"/>
        <w:numPr>
          <w:ilvl w:val="0"/>
          <w:numId w:val="5"/>
        </w:numPr>
        <w:spacing w:before="0" w:after="0" w:line="276" w:lineRule="auto"/>
        <w:ind w:right="0"/>
        <w:contextualSpacing/>
        <w:jc w:val="both"/>
        <w:rPr>
          <w:rFonts w:eastAsiaTheme="majorEastAsia"/>
          <w:b/>
          <w:sz w:val="24"/>
          <w:szCs w:val="24"/>
        </w:rPr>
      </w:pPr>
      <w:r w:rsidRPr="002468BB">
        <w:rPr>
          <w:rFonts w:eastAsiaTheme="majorEastAsia"/>
          <w:sz w:val="24"/>
          <w:szCs w:val="24"/>
        </w:rPr>
        <w:lastRenderedPageBreak/>
        <w:t>“Give it a Go”</w:t>
      </w:r>
      <w:r w:rsidR="00C362CD">
        <w:rPr>
          <w:rFonts w:eastAsiaTheme="majorEastAsia"/>
          <w:sz w:val="24"/>
          <w:szCs w:val="24"/>
        </w:rPr>
        <w:t xml:space="preserve"> – these are for small </w:t>
      </w:r>
      <w:r w:rsidR="00971FF5">
        <w:rPr>
          <w:rFonts w:eastAsiaTheme="majorEastAsia"/>
          <w:sz w:val="24"/>
          <w:szCs w:val="24"/>
        </w:rPr>
        <w:t>projects and grants are $500</w:t>
      </w:r>
      <w:r w:rsidR="00060ACB">
        <w:rPr>
          <w:rFonts w:eastAsiaTheme="majorEastAsia"/>
          <w:sz w:val="24"/>
          <w:szCs w:val="24"/>
        </w:rPr>
        <w:t>.  We do not require matching funding for these grants.</w:t>
      </w:r>
    </w:p>
    <w:p w14:paraId="3C1DEAB4" w14:textId="77777777" w:rsidR="002468BB" w:rsidRDefault="002468BB" w:rsidP="007F0025">
      <w:pPr>
        <w:pStyle w:val="ListParagraph"/>
        <w:numPr>
          <w:ilvl w:val="0"/>
          <w:numId w:val="0"/>
        </w:numPr>
        <w:spacing w:before="0" w:after="0" w:line="276" w:lineRule="auto"/>
        <w:ind w:left="720" w:right="0"/>
        <w:contextualSpacing/>
        <w:jc w:val="both"/>
        <w:rPr>
          <w:sz w:val="24"/>
          <w:szCs w:val="24"/>
        </w:rPr>
      </w:pPr>
    </w:p>
    <w:p w14:paraId="62C1E004" w14:textId="27DD0343" w:rsidR="002468BB" w:rsidRDefault="00C31F54" w:rsidP="007F0025">
      <w:pPr>
        <w:spacing w:before="0" w:after="0" w:line="276" w:lineRule="auto"/>
        <w:jc w:val="both"/>
        <w:rPr>
          <w:sz w:val="24"/>
          <w:szCs w:val="24"/>
        </w:rPr>
      </w:pPr>
      <w:r>
        <w:rPr>
          <w:sz w:val="24"/>
          <w:szCs w:val="24"/>
        </w:rPr>
        <w:t xml:space="preserve">There </w:t>
      </w:r>
      <w:r w:rsidR="00544628">
        <w:rPr>
          <w:sz w:val="24"/>
          <w:szCs w:val="24"/>
        </w:rPr>
        <w:t>are three</w:t>
      </w:r>
      <w:r w:rsidR="00C4530B">
        <w:rPr>
          <w:sz w:val="24"/>
          <w:szCs w:val="24"/>
        </w:rPr>
        <w:t xml:space="preserve"> application </w:t>
      </w:r>
      <w:r w:rsidR="00544628">
        <w:rPr>
          <w:sz w:val="24"/>
          <w:szCs w:val="24"/>
        </w:rPr>
        <w:t>deadlines</w:t>
      </w:r>
      <w:r w:rsidR="00C4530B">
        <w:rPr>
          <w:sz w:val="24"/>
          <w:szCs w:val="24"/>
        </w:rPr>
        <w:t xml:space="preserve"> each year and the closing </w:t>
      </w:r>
      <w:r>
        <w:rPr>
          <w:sz w:val="24"/>
          <w:szCs w:val="24"/>
        </w:rPr>
        <w:t>date is</w:t>
      </w:r>
      <w:r w:rsidR="00935F75">
        <w:rPr>
          <w:sz w:val="24"/>
          <w:szCs w:val="24"/>
        </w:rPr>
        <w:t xml:space="preserve"> in section 1 of this document and </w:t>
      </w:r>
      <w:r w:rsidR="00C4530B">
        <w:rPr>
          <w:sz w:val="24"/>
          <w:szCs w:val="24"/>
        </w:rPr>
        <w:t xml:space="preserve">will </w:t>
      </w:r>
      <w:r w:rsidR="00544628">
        <w:rPr>
          <w:sz w:val="24"/>
          <w:szCs w:val="24"/>
        </w:rPr>
        <w:t xml:space="preserve">also </w:t>
      </w:r>
      <w:r w:rsidR="00C4530B">
        <w:rPr>
          <w:sz w:val="24"/>
          <w:szCs w:val="24"/>
        </w:rPr>
        <w:t>be advertised</w:t>
      </w:r>
      <w:r w:rsidR="00935F75">
        <w:rPr>
          <w:sz w:val="24"/>
          <w:szCs w:val="24"/>
        </w:rPr>
        <w:t>.  A</w:t>
      </w:r>
      <w:r w:rsidR="002468BB" w:rsidRPr="004D0353">
        <w:rPr>
          <w:sz w:val="24"/>
          <w:szCs w:val="24"/>
        </w:rPr>
        <w:t xml:space="preserve">pplications </w:t>
      </w:r>
      <w:r w:rsidR="00544628">
        <w:rPr>
          <w:sz w:val="24"/>
          <w:szCs w:val="24"/>
        </w:rPr>
        <w:t>are</w:t>
      </w:r>
      <w:r w:rsidR="002468BB" w:rsidRPr="004D0353">
        <w:rPr>
          <w:sz w:val="24"/>
          <w:szCs w:val="24"/>
        </w:rPr>
        <w:t xml:space="preserve"> accepted from churches</w:t>
      </w:r>
      <w:r w:rsidR="00C4530B">
        <w:rPr>
          <w:sz w:val="24"/>
          <w:szCs w:val="24"/>
        </w:rPr>
        <w:t xml:space="preserve"> and</w:t>
      </w:r>
      <w:r w:rsidR="002468BB" w:rsidRPr="004D0353">
        <w:rPr>
          <w:sz w:val="24"/>
          <w:szCs w:val="24"/>
        </w:rPr>
        <w:t xml:space="preserve"> </w:t>
      </w:r>
      <w:r w:rsidR="00313E8A">
        <w:rPr>
          <w:sz w:val="24"/>
          <w:szCs w:val="24"/>
        </w:rPr>
        <w:t>p</w:t>
      </w:r>
      <w:r w:rsidR="00974944">
        <w:rPr>
          <w:sz w:val="24"/>
          <w:szCs w:val="24"/>
        </w:rPr>
        <w:t>res</w:t>
      </w:r>
      <w:r w:rsidR="002468BB" w:rsidRPr="004D0353">
        <w:rPr>
          <w:sz w:val="24"/>
          <w:szCs w:val="24"/>
        </w:rPr>
        <w:t>byteries for</w:t>
      </w:r>
      <w:r w:rsidR="00AB6490">
        <w:rPr>
          <w:sz w:val="24"/>
          <w:szCs w:val="24"/>
        </w:rPr>
        <w:t xml:space="preserve"> </w:t>
      </w:r>
      <w:r w:rsidR="002468BB" w:rsidRPr="004D0353">
        <w:rPr>
          <w:sz w:val="24"/>
          <w:szCs w:val="24"/>
        </w:rPr>
        <w:t>small</w:t>
      </w:r>
      <w:r w:rsidR="00AB6490">
        <w:rPr>
          <w:sz w:val="24"/>
          <w:szCs w:val="24"/>
        </w:rPr>
        <w:t xml:space="preserve"> to medium</w:t>
      </w:r>
      <w:r w:rsidR="002468BB" w:rsidRPr="004D0353">
        <w:rPr>
          <w:sz w:val="24"/>
          <w:szCs w:val="24"/>
        </w:rPr>
        <w:t xml:space="preserve"> projects.  Grants will be for no more than 50% of the total cost of the project or $</w:t>
      </w:r>
      <w:r w:rsidR="00E0296C">
        <w:rPr>
          <w:sz w:val="24"/>
          <w:szCs w:val="24"/>
        </w:rPr>
        <w:t>10</w:t>
      </w:r>
      <w:r w:rsidR="002468BB" w:rsidRPr="004D0353">
        <w:rPr>
          <w:sz w:val="24"/>
          <w:szCs w:val="24"/>
        </w:rPr>
        <w:t>,000, whichever is the lesser.</w:t>
      </w:r>
    </w:p>
    <w:p w14:paraId="42BBF77C" w14:textId="77777777" w:rsidR="002468BB" w:rsidRDefault="002468BB" w:rsidP="007F0025">
      <w:pPr>
        <w:spacing w:before="0" w:after="0" w:line="276" w:lineRule="auto"/>
        <w:jc w:val="both"/>
        <w:rPr>
          <w:sz w:val="24"/>
          <w:szCs w:val="24"/>
        </w:rPr>
      </w:pPr>
    </w:p>
    <w:p w14:paraId="40121774" w14:textId="694DA1FE" w:rsidR="00F720ED" w:rsidRDefault="00544628" w:rsidP="007F0025">
      <w:pPr>
        <w:spacing w:before="0" w:after="0" w:line="276" w:lineRule="auto"/>
        <w:jc w:val="both"/>
        <w:rPr>
          <w:sz w:val="24"/>
          <w:szCs w:val="24"/>
        </w:rPr>
      </w:pPr>
      <w:r>
        <w:rPr>
          <w:sz w:val="24"/>
          <w:szCs w:val="24"/>
        </w:rPr>
        <w:t xml:space="preserve">The </w:t>
      </w:r>
      <w:r w:rsidR="002468BB">
        <w:rPr>
          <w:sz w:val="24"/>
          <w:szCs w:val="24"/>
        </w:rPr>
        <w:t>Application Form</w:t>
      </w:r>
      <w:r>
        <w:rPr>
          <w:sz w:val="24"/>
          <w:szCs w:val="24"/>
        </w:rPr>
        <w:t xml:space="preserve"> provided is</w:t>
      </w:r>
      <w:r w:rsidR="00C4530B">
        <w:rPr>
          <w:sz w:val="24"/>
          <w:szCs w:val="24"/>
        </w:rPr>
        <w:t xml:space="preserve"> completed and </w:t>
      </w:r>
      <w:r w:rsidR="00313E8A">
        <w:rPr>
          <w:sz w:val="24"/>
          <w:szCs w:val="24"/>
        </w:rPr>
        <w:t>emailed</w:t>
      </w:r>
      <w:r w:rsidR="00C4530B">
        <w:rPr>
          <w:sz w:val="24"/>
          <w:szCs w:val="24"/>
        </w:rPr>
        <w:t xml:space="preserve"> to the </w:t>
      </w:r>
      <w:r w:rsidR="00974944">
        <w:rPr>
          <w:sz w:val="24"/>
          <w:szCs w:val="24"/>
        </w:rPr>
        <w:t>Pres</w:t>
      </w:r>
      <w:r w:rsidR="00F720ED" w:rsidRPr="004D0353">
        <w:rPr>
          <w:sz w:val="24"/>
          <w:szCs w:val="24"/>
        </w:rPr>
        <w:t xml:space="preserve">sGo Catalyst.  A </w:t>
      </w:r>
      <w:r w:rsidR="00C4530B">
        <w:rPr>
          <w:sz w:val="24"/>
          <w:szCs w:val="24"/>
        </w:rPr>
        <w:t xml:space="preserve">subcommittee of the </w:t>
      </w:r>
      <w:r w:rsidR="00974944">
        <w:rPr>
          <w:sz w:val="24"/>
          <w:szCs w:val="24"/>
        </w:rPr>
        <w:t>Pres</w:t>
      </w:r>
      <w:r w:rsidR="00C4530B">
        <w:rPr>
          <w:sz w:val="24"/>
          <w:szCs w:val="24"/>
        </w:rPr>
        <w:t>sGo Board will assess each application and submit a recommendation to the Board for approval</w:t>
      </w:r>
      <w:r w:rsidR="00F720ED" w:rsidRPr="004D0353">
        <w:rPr>
          <w:sz w:val="24"/>
          <w:szCs w:val="24"/>
        </w:rPr>
        <w:t xml:space="preserve">.  The </w:t>
      </w:r>
      <w:r w:rsidR="00974944">
        <w:rPr>
          <w:sz w:val="24"/>
          <w:szCs w:val="24"/>
        </w:rPr>
        <w:t>Pres</w:t>
      </w:r>
      <w:r w:rsidR="00F720ED" w:rsidRPr="004D0353">
        <w:rPr>
          <w:sz w:val="24"/>
          <w:szCs w:val="24"/>
        </w:rPr>
        <w:t xml:space="preserve">sGo Catalyst will communicate the decision to the applicant, agree reporting requirements and </w:t>
      </w:r>
      <w:r w:rsidR="00F720ED">
        <w:rPr>
          <w:sz w:val="24"/>
          <w:szCs w:val="24"/>
        </w:rPr>
        <w:t>arrange payment.</w:t>
      </w:r>
    </w:p>
    <w:p w14:paraId="111A9AF4" w14:textId="77777777" w:rsidR="00F720ED" w:rsidRDefault="00F720ED" w:rsidP="007F0025">
      <w:pPr>
        <w:spacing w:before="0" w:after="0" w:line="276" w:lineRule="auto"/>
        <w:jc w:val="both"/>
        <w:rPr>
          <w:sz w:val="24"/>
          <w:szCs w:val="24"/>
        </w:rPr>
      </w:pPr>
    </w:p>
    <w:p w14:paraId="44B74600" w14:textId="3C8BD2B3" w:rsidR="00F720ED" w:rsidRDefault="00F720ED" w:rsidP="007F0025">
      <w:pPr>
        <w:spacing w:before="0" w:after="0" w:line="276" w:lineRule="auto"/>
        <w:jc w:val="both"/>
        <w:rPr>
          <w:sz w:val="24"/>
          <w:szCs w:val="24"/>
        </w:rPr>
      </w:pPr>
      <w:r w:rsidRPr="004D0353">
        <w:rPr>
          <w:sz w:val="24"/>
          <w:szCs w:val="24"/>
        </w:rPr>
        <w:t>When the project is complete an evaluation template will be filled in b</w:t>
      </w:r>
      <w:r w:rsidR="00C90B2A">
        <w:rPr>
          <w:sz w:val="24"/>
          <w:szCs w:val="24"/>
        </w:rPr>
        <w:t xml:space="preserve">y the applicant.  This will be </w:t>
      </w:r>
      <w:r w:rsidR="00886C22">
        <w:rPr>
          <w:sz w:val="24"/>
          <w:szCs w:val="24"/>
        </w:rPr>
        <w:t>reviewed</w:t>
      </w:r>
      <w:r w:rsidRPr="004D0353">
        <w:rPr>
          <w:sz w:val="24"/>
          <w:szCs w:val="24"/>
        </w:rPr>
        <w:t xml:space="preserve"> by the </w:t>
      </w:r>
      <w:r w:rsidR="00974944">
        <w:rPr>
          <w:sz w:val="24"/>
          <w:szCs w:val="24"/>
        </w:rPr>
        <w:t>Pres</w:t>
      </w:r>
      <w:r w:rsidRPr="004D0353">
        <w:rPr>
          <w:sz w:val="24"/>
          <w:szCs w:val="24"/>
        </w:rPr>
        <w:t>sGo Board. Where possible</w:t>
      </w:r>
      <w:r w:rsidR="00313E8A">
        <w:rPr>
          <w:sz w:val="24"/>
          <w:szCs w:val="24"/>
        </w:rPr>
        <w:t>,</w:t>
      </w:r>
      <w:r w:rsidRPr="004D0353">
        <w:rPr>
          <w:sz w:val="24"/>
          <w:szCs w:val="24"/>
        </w:rPr>
        <w:t xml:space="preserve"> projects funded will be profiled through </w:t>
      </w:r>
      <w:r w:rsidR="00C31F54">
        <w:rPr>
          <w:sz w:val="24"/>
          <w:szCs w:val="24"/>
        </w:rPr>
        <w:t xml:space="preserve">the </w:t>
      </w:r>
      <w:r w:rsidRPr="004D0353">
        <w:rPr>
          <w:sz w:val="24"/>
          <w:szCs w:val="24"/>
        </w:rPr>
        <w:t xml:space="preserve">PCANZ website and other channels as appropriate.   The relevant </w:t>
      </w:r>
      <w:r w:rsidR="00313E8A">
        <w:rPr>
          <w:sz w:val="24"/>
          <w:szCs w:val="24"/>
        </w:rPr>
        <w:t>p</w:t>
      </w:r>
      <w:r w:rsidR="00974944">
        <w:rPr>
          <w:sz w:val="24"/>
          <w:szCs w:val="24"/>
        </w:rPr>
        <w:t>resbytery</w:t>
      </w:r>
      <w:r w:rsidR="00313E8A">
        <w:rPr>
          <w:sz w:val="24"/>
          <w:szCs w:val="24"/>
        </w:rPr>
        <w:t xml:space="preserve"> may be consulted as part of the assessment process and </w:t>
      </w:r>
      <w:r w:rsidRPr="004D0353">
        <w:rPr>
          <w:sz w:val="24"/>
          <w:szCs w:val="24"/>
        </w:rPr>
        <w:t xml:space="preserve">will be advised </w:t>
      </w:r>
      <w:r w:rsidR="00C31F54">
        <w:rPr>
          <w:sz w:val="24"/>
          <w:szCs w:val="24"/>
        </w:rPr>
        <w:t>of grants</w:t>
      </w:r>
      <w:r w:rsidRPr="004D0353">
        <w:rPr>
          <w:sz w:val="24"/>
          <w:szCs w:val="24"/>
        </w:rPr>
        <w:t xml:space="preserve"> made</w:t>
      </w:r>
      <w:r w:rsidR="00313E8A">
        <w:rPr>
          <w:sz w:val="24"/>
          <w:szCs w:val="24"/>
        </w:rPr>
        <w:t>.</w:t>
      </w:r>
      <w:r w:rsidRPr="004D0353">
        <w:rPr>
          <w:sz w:val="24"/>
          <w:szCs w:val="24"/>
        </w:rPr>
        <w:t xml:space="preserve"> </w:t>
      </w:r>
    </w:p>
    <w:p w14:paraId="2D2806AB" w14:textId="739489B0" w:rsidR="002F1CB7" w:rsidRDefault="002F1CB7" w:rsidP="007F0025">
      <w:pPr>
        <w:spacing w:before="0" w:after="0" w:line="276" w:lineRule="auto"/>
        <w:jc w:val="both"/>
        <w:rPr>
          <w:sz w:val="24"/>
          <w:szCs w:val="24"/>
        </w:rPr>
      </w:pPr>
    </w:p>
    <w:p w14:paraId="540A4759" w14:textId="58F1A056" w:rsidR="005D2452" w:rsidRDefault="00AE298C" w:rsidP="007F0025">
      <w:pPr>
        <w:pStyle w:val="Heading1"/>
        <w:spacing w:before="0" w:after="0" w:line="276" w:lineRule="auto"/>
        <w:jc w:val="both"/>
      </w:pPr>
      <w:r>
        <w:t>7</w:t>
      </w:r>
      <w:r w:rsidR="00865A0C">
        <w:t xml:space="preserve">.  </w:t>
      </w:r>
      <w:r w:rsidR="005D2452">
        <w:t>twelve TOP TIPS for applications</w:t>
      </w:r>
    </w:p>
    <w:p w14:paraId="295FFBEC" w14:textId="77777777" w:rsidR="005D2452" w:rsidRDefault="005D2452" w:rsidP="007F0025">
      <w:pPr>
        <w:pStyle w:val="ListParagraph"/>
        <w:numPr>
          <w:ilvl w:val="0"/>
          <w:numId w:val="11"/>
        </w:numPr>
        <w:spacing w:before="0" w:after="0" w:line="276" w:lineRule="auto"/>
        <w:jc w:val="both"/>
        <w:rPr>
          <w:sz w:val="24"/>
          <w:szCs w:val="24"/>
        </w:rPr>
      </w:pPr>
      <w:r>
        <w:rPr>
          <w:sz w:val="24"/>
          <w:szCs w:val="24"/>
        </w:rPr>
        <w:t>If you have something important to say about the project, make sure it is on the application form as information can get overlooked in supporting material.</w:t>
      </w:r>
    </w:p>
    <w:p w14:paraId="6250575C" w14:textId="77777777" w:rsidR="005D2452" w:rsidRDefault="005D2452" w:rsidP="007F0025">
      <w:pPr>
        <w:pStyle w:val="ListParagraph"/>
        <w:numPr>
          <w:ilvl w:val="0"/>
          <w:numId w:val="11"/>
        </w:numPr>
        <w:spacing w:before="0" w:after="0" w:line="276" w:lineRule="auto"/>
        <w:jc w:val="both"/>
        <w:rPr>
          <w:sz w:val="24"/>
          <w:szCs w:val="24"/>
        </w:rPr>
      </w:pPr>
      <w:r>
        <w:rPr>
          <w:sz w:val="24"/>
          <w:szCs w:val="24"/>
        </w:rPr>
        <w:t xml:space="preserve">Make sure </w:t>
      </w:r>
      <w:r w:rsidRPr="00910F7B">
        <w:rPr>
          <w:sz w:val="24"/>
          <w:szCs w:val="24"/>
          <w:u w:val="single"/>
        </w:rPr>
        <w:t>all</w:t>
      </w:r>
      <w:r>
        <w:rPr>
          <w:sz w:val="24"/>
          <w:szCs w:val="24"/>
        </w:rPr>
        <w:t xml:space="preserve"> your supporting material is relevant to the application and is either required or expands on the answers in your application form.  </w:t>
      </w:r>
    </w:p>
    <w:p w14:paraId="3F346154" w14:textId="77777777" w:rsidR="005D2452" w:rsidRDefault="005D2452" w:rsidP="007F0025">
      <w:pPr>
        <w:pStyle w:val="ListParagraph"/>
        <w:numPr>
          <w:ilvl w:val="0"/>
          <w:numId w:val="11"/>
        </w:numPr>
        <w:spacing w:before="0" w:after="0" w:line="276" w:lineRule="auto"/>
        <w:jc w:val="both"/>
        <w:rPr>
          <w:sz w:val="24"/>
          <w:szCs w:val="24"/>
        </w:rPr>
      </w:pPr>
      <w:r>
        <w:rPr>
          <w:sz w:val="24"/>
          <w:szCs w:val="24"/>
        </w:rPr>
        <w:t>A fully completed application must be received by the closing date.  If all required information, including endorsements and additional material are not supplied, the application will be declined.</w:t>
      </w:r>
    </w:p>
    <w:p w14:paraId="5786A57C" w14:textId="0898FA26" w:rsidR="005D2452" w:rsidRDefault="005D2452" w:rsidP="007F0025">
      <w:pPr>
        <w:pStyle w:val="ListParagraph"/>
        <w:numPr>
          <w:ilvl w:val="0"/>
          <w:numId w:val="11"/>
        </w:numPr>
        <w:spacing w:before="0" w:after="0" w:line="276" w:lineRule="auto"/>
        <w:jc w:val="both"/>
        <w:rPr>
          <w:sz w:val="24"/>
          <w:szCs w:val="24"/>
        </w:rPr>
      </w:pPr>
      <w:r>
        <w:rPr>
          <w:sz w:val="24"/>
          <w:szCs w:val="24"/>
        </w:rPr>
        <w:t xml:space="preserve">If you have received funding from </w:t>
      </w:r>
      <w:r w:rsidR="00974944">
        <w:rPr>
          <w:sz w:val="24"/>
          <w:szCs w:val="24"/>
        </w:rPr>
        <w:t>Pres</w:t>
      </w:r>
      <w:r>
        <w:rPr>
          <w:sz w:val="24"/>
          <w:szCs w:val="24"/>
        </w:rPr>
        <w:t>sGo</w:t>
      </w:r>
      <w:r w:rsidR="00865A0C">
        <w:rPr>
          <w:sz w:val="24"/>
          <w:szCs w:val="24"/>
        </w:rPr>
        <w:t>, the Mission Enterprise Fund</w:t>
      </w:r>
      <w:r>
        <w:rPr>
          <w:sz w:val="24"/>
          <w:szCs w:val="24"/>
        </w:rPr>
        <w:t xml:space="preserve"> or the </w:t>
      </w:r>
      <w:r w:rsidR="00974944">
        <w:rPr>
          <w:sz w:val="24"/>
          <w:szCs w:val="24"/>
        </w:rPr>
        <w:t>Pres</w:t>
      </w:r>
      <w:r>
        <w:rPr>
          <w:sz w:val="24"/>
          <w:szCs w:val="24"/>
        </w:rPr>
        <w:t>byterian Foundation in previous years, and you have not completed your evaluation requirements, your application will be declined.</w:t>
      </w:r>
    </w:p>
    <w:p w14:paraId="63877B4F" w14:textId="67B57FB5" w:rsidR="005D2452" w:rsidRDefault="005D2452" w:rsidP="007F0025">
      <w:pPr>
        <w:pStyle w:val="ListParagraph"/>
        <w:numPr>
          <w:ilvl w:val="0"/>
          <w:numId w:val="11"/>
        </w:numPr>
        <w:spacing w:before="0" w:after="0" w:line="276" w:lineRule="auto"/>
        <w:jc w:val="both"/>
        <w:rPr>
          <w:sz w:val="24"/>
          <w:szCs w:val="24"/>
        </w:rPr>
      </w:pPr>
      <w:r>
        <w:rPr>
          <w:sz w:val="24"/>
          <w:szCs w:val="24"/>
        </w:rPr>
        <w:t xml:space="preserve">Allow </w:t>
      </w:r>
      <w:r w:rsidR="007F0025">
        <w:rPr>
          <w:sz w:val="24"/>
          <w:szCs w:val="24"/>
        </w:rPr>
        <w:t>enough</w:t>
      </w:r>
      <w:r>
        <w:rPr>
          <w:sz w:val="24"/>
          <w:szCs w:val="24"/>
        </w:rPr>
        <w:t xml:space="preserve"> time for </w:t>
      </w:r>
      <w:r w:rsidR="00974944">
        <w:rPr>
          <w:sz w:val="24"/>
          <w:szCs w:val="24"/>
        </w:rPr>
        <w:t>presbytery</w:t>
      </w:r>
      <w:r>
        <w:rPr>
          <w:sz w:val="24"/>
          <w:szCs w:val="24"/>
        </w:rPr>
        <w:t xml:space="preserve"> to consider your request to apply to </w:t>
      </w:r>
      <w:r w:rsidR="00974944">
        <w:rPr>
          <w:sz w:val="24"/>
          <w:szCs w:val="24"/>
        </w:rPr>
        <w:t>Pres</w:t>
      </w:r>
      <w:r>
        <w:rPr>
          <w:sz w:val="24"/>
          <w:szCs w:val="24"/>
        </w:rPr>
        <w:t xml:space="preserve">sGo and complete the relevant part of the form. </w:t>
      </w:r>
    </w:p>
    <w:p w14:paraId="58C381B9" w14:textId="15390104" w:rsidR="00B44AFA" w:rsidRPr="00B44AFA" w:rsidRDefault="005D2452" w:rsidP="007F0025">
      <w:pPr>
        <w:pStyle w:val="ListParagraph"/>
        <w:numPr>
          <w:ilvl w:val="0"/>
          <w:numId w:val="11"/>
        </w:numPr>
        <w:spacing w:before="0" w:after="0" w:line="276" w:lineRule="auto"/>
        <w:jc w:val="both"/>
        <w:rPr>
          <w:sz w:val="24"/>
          <w:szCs w:val="24"/>
        </w:rPr>
      </w:pPr>
      <w:r w:rsidRPr="00DC4E5E">
        <w:rPr>
          <w:sz w:val="24"/>
          <w:szCs w:val="24"/>
        </w:rPr>
        <w:t xml:space="preserve">Allow </w:t>
      </w:r>
      <w:r w:rsidR="007F0025" w:rsidRPr="00DC4E5E">
        <w:rPr>
          <w:sz w:val="24"/>
          <w:szCs w:val="24"/>
        </w:rPr>
        <w:t>enough</w:t>
      </w:r>
      <w:r w:rsidRPr="00DC4E5E">
        <w:rPr>
          <w:sz w:val="24"/>
          <w:szCs w:val="24"/>
        </w:rPr>
        <w:t xml:space="preserve"> time for formal processes such as </w:t>
      </w:r>
      <w:r w:rsidR="00974944">
        <w:rPr>
          <w:sz w:val="24"/>
          <w:szCs w:val="24"/>
        </w:rPr>
        <w:t>presbytery</w:t>
      </w:r>
      <w:r w:rsidRPr="00DC4E5E">
        <w:rPr>
          <w:sz w:val="24"/>
          <w:szCs w:val="24"/>
        </w:rPr>
        <w:t xml:space="preserve"> or Church Property Trustees’ approvals of your project.  </w:t>
      </w:r>
    </w:p>
    <w:p w14:paraId="0EF1D117" w14:textId="6F99CBE9" w:rsidR="005D2452" w:rsidRDefault="005D2452" w:rsidP="007F0025">
      <w:pPr>
        <w:pStyle w:val="ListParagraph"/>
        <w:numPr>
          <w:ilvl w:val="0"/>
          <w:numId w:val="11"/>
        </w:numPr>
        <w:spacing w:before="0" w:after="0" w:line="276" w:lineRule="auto"/>
        <w:jc w:val="both"/>
        <w:rPr>
          <w:sz w:val="24"/>
          <w:szCs w:val="24"/>
        </w:rPr>
      </w:pPr>
      <w:r>
        <w:rPr>
          <w:sz w:val="24"/>
          <w:szCs w:val="24"/>
        </w:rPr>
        <w:t>Ensure your financial reporting is up to date and compliant and your obligations to Charities Services are fulfilled.</w:t>
      </w:r>
      <w:r w:rsidR="008E1D9E">
        <w:rPr>
          <w:sz w:val="24"/>
          <w:szCs w:val="24"/>
        </w:rPr>
        <w:t xml:space="preserve"> We need to see </w:t>
      </w:r>
      <w:r w:rsidR="008E1D9E" w:rsidRPr="00623FCB">
        <w:rPr>
          <w:sz w:val="24"/>
          <w:szCs w:val="24"/>
          <w:u w:val="single"/>
        </w:rPr>
        <w:t>all</w:t>
      </w:r>
      <w:r w:rsidR="008E1D9E">
        <w:rPr>
          <w:sz w:val="24"/>
          <w:szCs w:val="24"/>
        </w:rPr>
        <w:t xml:space="preserve"> your financial statements, including those for Trusts associated with the congregation, whether you are required to consolidate them for reporting purposes, or not.</w:t>
      </w:r>
    </w:p>
    <w:p w14:paraId="6DEF1D3E" w14:textId="39DB2513" w:rsidR="005D2452" w:rsidRDefault="005D2452" w:rsidP="007F0025">
      <w:pPr>
        <w:pStyle w:val="ListParagraph"/>
        <w:numPr>
          <w:ilvl w:val="0"/>
          <w:numId w:val="11"/>
        </w:numPr>
        <w:spacing w:before="0" w:after="0" w:line="276" w:lineRule="auto"/>
        <w:jc w:val="both"/>
        <w:rPr>
          <w:sz w:val="24"/>
          <w:szCs w:val="24"/>
        </w:rPr>
      </w:pPr>
      <w:r>
        <w:rPr>
          <w:sz w:val="24"/>
          <w:szCs w:val="24"/>
        </w:rPr>
        <w:t xml:space="preserve">We give greater priority to applications where the applicant has demonstrated their own significant financial commitment to the project:  either from accumulated or current funds or from designated </w:t>
      </w:r>
      <w:r>
        <w:rPr>
          <w:sz w:val="24"/>
          <w:szCs w:val="24"/>
        </w:rPr>
        <w:lastRenderedPageBreak/>
        <w:t xml:space="preserve">giving towards the project.  </w:t>
      </w:r>
      <w:r w:rsidR="008E0239">
        <w:rPr>
          <w:sz w:val="24"/>
          <w:szCs w:val="24"/>
        </w:rPr>
        <w:t>Presbyterian Foundation</w:t>
      </w:r>
      <w:r>
        <w:rPr>
          <w:sz w:val="24"/>
          <w:szCs w:val="24"/>
        </w:rPr>
        <w:t xml:space="preserve"> applications must show at least 50% of funds from the applicant. We do not fully fund any projects.</w:t>
      </w:r>
      <w:r w:rsidR="00623FCB">
        <w:rPr>
          <w:sz w:val="24"/>
          <w:szCs w:val="24"/>
        </w:rPr>
        <w:t xml:space="preserve"> </w:t>
      </w:r>
    </w:p>
    <w:p w14:paraId="0941D514" w14:textId="595271E1" w:rsidR="005D2452" w:rsidRPr="00EA592A" w:rsidRDefault="005D2452" w:rsidP="007F0025">
      <w:pPr>
        <w:pStyle w:val="ListParagraph"/>
        <w:numPr>
          <w:ilvl w:val="0"/>
          <w:numId w:val="11"/>
        </w:numPr>
        <w:spacing w:before="0" w:after="0" w:line="276" w:lineRule="auto"/>
        <w:jc w:val="both"/>
        <w:rPr>
          <w:sz w:val="24"/>
          <w:szCs w:val="24"/>
        </w:rPr>
      </w:pPr>
      <w:r w:rsidRPr="00EA592A">
        <w:rPr>
          <w:sz w:val="24"/>
          <w:szCs w:val="24"/>
        </w:rPr>
        <w:t>If you are applying for a Youth Worker position</w:t>
      </w:r>
      <w:r w:rsidR="00623FCB">
        <w:rPr>
          <w:sz w:val="24"/>
          <w:szCs w:val="24"/>
        </w:rPr>
        <w:t>,</w:t>
      </w:r>
      <w:r w:rsidRPr="00EA592A">
        <w:rPr>
          <w:sz w:val="24"/>
          <w:szCs w:val="24"/>
        </w:rPr>
        <w:t xml:space="preserve"> please ensure that it is consistent with the Sustainable Practices for Youth Ministry (</w:t>
      </w:r>
      <w:r w:rsidR="008E0239" w:rsidRPr="00E16536">
        <w:rPr>
          <w:sz w:val="24"/>
          <w:szCs w:val="24"/>
        </w:rPr>
        <w:t>http://pym.org.nz/management/employed-youth-worker</w:t>
      </w:r>
      <w:r w:rsidRPr="00EA592A">
        <w:rPr>
          <w:sz w:val="24"/>
          <w:szCs w:val="24"/>
        </w:rPr>
        <w:t xml:space="preserve">) as </w:t>
      </w:r>
      <w:r>
        <w:rPr>
          <w:sz w:val="24"/>
          <w:szCs w:val="24"/>
        </w:rPr>
        <w:t>adopted</w:t>
      </w:r>
      <w:r w:rsidRPr="00EA592A">
        <w:rPr>
          <w:sz w:val="24"/>
          <w:szCs w:val="24"/>
        </w:rPr>
        <w:t xml:space="preserve"> by </w:t>
      </w:r>
      <w:r w:rsidR="00974944">
        <w:rPr>
          <w:sz w:val="24"/>
          <w:szCs w:val="24"/>
        </w:rPr>
        <w:t>Pres</w:t>
      </w:r>
      <w:r w:rsidRPr="00EA592A">
        <w:rPr>
          <w:sz w:val="24"/>
          <w:szCs w:val="24"/>
        </w:rPr>
        <w:t xml:space="preserve">byterian Youth Ministries (PYM). They </w:t>
      </w:r>
      <w:r>
        <w:rPr>
          <w:sz w:val="24"/>
          <w:szCs w:val="24"/>
        </w:rPr>
        <w:t xml:space="preserve">also </w:t>
      </w:r>
      <w:r w:rsidRPr="00EA592A">
        <w:rPr>
          <w:sz w:val="24"/>
          <w:szCs w:val="24"/>
        </w:rPr>
        <w:t>have excellent resources on position descriptions, pay rates, interview questions etc</w:t>
      </w:r>
      <w:r w:rsidR="00623FCB">
        <w:rPr>
          <w:sz w:val="24"/>
          <w:szCs w:val="24"/>
        </w:rPr>
        <w:t>.</w:t>
      </w:r>
      <w:r w:rsidRPr="00EA592A">
        <w:rPr>
          <w:sz w:val="24"/>
          <w:szCs w:val="24"/>
        </w:rPr>
        <w:t xml:space="preserve"> - </w:t>
      </w:r>
      <w:r w:rsidR="00E16536" w:rsidRPr="00E16536">
        <w:rPr>
          <w:sz w:val="24"/>
          <w:szCs w:val="24"/>
        </w:rPr>
        <w:t>http://pym.org.nz/employment</w:t>
      </w:r>
      <w:r w:rsidRPr="00EA592A">
        <w:rPr>
          <w:sz w:val="24"/>
          <w:szCs w:val="24"/>
        </w:rPr>
        <w:t xml:space="preserve">. </w:t>
      </w:r>
    </w:p>
    <w:p w14:paraId="3D9815FD" w14:textId="4AE7B009" w:rsidR="005D2452" w:rsidRPr="008A33B7" w:rsidRDefault="005D2452" w:rsidP="007F0025">
      <w:pPr>
        <w:pStyle w:val="ListParagraph"/>
        <w:numPr>
          <w:ilvl w:val="0"/>
          <w:numId w:val="11"/>
        </w:numPr>
        <w:spacing w:before="0" w:after="0" w:line="276" w:lineRule="auto"/>
        <w:jc w:val="both"/>
        <w:rPr>
          <w:sz w:val="24"/>
          <w:szCs w:val="24"/>
        </w:rPr>
      </w:pPr>
      <w:r w:rsidRPr="008A33B7">
        <w:rPr>
          <w:sz w:val="24"/>
          <w:szCs w:val="24"/>
        </w:rPr>
        <w:t xml:space="preserve">If you are applying for a Children and Families Worker </w:t>
      </w:r>
      <w:r w:rsidR="00E16536">
        <w:rPr>
          <w:sz w:val="24"/>
          <w:szCs w:val="24"/>
        </w:rPr>
        <w:t>it is good to talk to someone from Presbyterian Children and Families Ministries (</w:t>
      </w:r>
      <w:hyperlink r:id="rId10" w:history="1">
        <w:r w:rsidR="00E16536" w:rsidRPr="001544F2">
          <w:rPr>
            <w:rStyle w:val="Hyperlink"/>
            <w:sz w:val="24"/>
            <w:szCs w:val="24"/>
          </w:rPr>
          <w:t>https://pcfm.org.nz</w:t>
        </w:r>
      </w:hyperlink>
      <w:r w:rsidR="00E16536">
        <w:rPr>
          <w:sz w:val="24"/>
          <w:szCs w:val="24"/>
        </w:rPr>
        <w:t>) as they can provide advice on sustainable job descriptions, pay rates and much more</w:t>
      </w:r>
      <w:r w:rsidR="00623FCB">
        <w:rPr>
          <w:sz w:val="24"/>
          <w:szCs w:val="24"/>
        </w:rPr>
        <w:t>.</w:t>
      </w:r>
    </w:p>
    <w:p w14:paraId="0E906DD2" w14:textId="1C88741C" w:rsidR="005D2452" w:rsidRDefault="005D2452" w:rsidP="007F0025">
      <w:pPr>
        <w:pStyle w:val="ListParagraph"/>
        <w:numPr>
          <w:ilvl w:val="0"/>
          <w:numId w:val="11"/>
        </w:numPr>
        <w:spacing w:before="0" w:after="0" w:line="276" w:lineRule="auto"/>
        <w:jc w:val="both"/>
        <w:rPr>
          <w:sz w:val="24"/>
          <w:szCs w:val="24"/>
        </w:rPr>
      </w:pPr>
      <w:r>
        <w:rPr>
          <w:sz w:val="24"/>
          <w:szCs w:val="24"/>
        </w:rPr>
        <w:t>We do not accept applications from individuals</w:t>
      </w:r>
      <w:r w:rsidR="00623FCB">
        <w:rPr>
          <w:sz w:val="24"/>
          <w:szCs w:val="24"/>
        </w:rPr>
        <w:t>.</w:t>
      </w:r>
      <w:r>
        <w:rPr>
          <w:sz w:val="24"/>
          <w:szCs w:val="24"/>
        </w:rPr>
        <w:t xml:space="preserve"> </w:t>
      </w:r>
    </w:p>
    <w:p w14:paraId="55D1BBC6" w14:textId="4ABB4289" w:rsidR="005D2452" w:rsidRDefault="007F0025" w:rsidP="007F0025">
      <w:pPr>
        <w:pStyle w:val="ListParagraph"/>
        <w:numPr>
          <w:ilvl w:val="0"/>
          <w:numId w:val="11"/>
        </w:numPr>
        <w:spacing w:before="0" w:after="0" w:line="276" w:lineRule="auto"/>
        <w:jc w:val="both"/>
        <w:rPr>
          <w:sz w:val="24"/>
          <w:szCs w:val="24"/>
        </w:rPr>
      </w:pPr>
      <w:r>
        <w:rPr>
          <w:sz w:val="24"/>
          <w:szCs w:val="24"/>
        </w:rPr>
        <w:t>Contact</w:t>
      </w:r>
      <w:r w:rsidR="005D2452">
        <w:rPr>
          <w:sz w:val="24"/>
          <w:szCs w:val="24"/>
        </w:rPr>
        <w:t xml:space="preserve"> the </w:t>
      </w:r>
      <w:r w:rsidR="00974944">
        <w:rPr>
          <w:sz w:val="24"/>
          <w:szCs w:val="24"/>
        </w:rPr>
        <w:t>Pres</w:t>
      </w:r>
      <w:r w:rsidR="005D2452">
        <w:rPr>
          <w:sz w:val="24"/>
          <w:szCs w:val="24"/>
        </w:rPr>
        <w:t xml:space="preserve">sGo Catalyst at an early stage for assistance with your application.  This may result in alternative ways of funding your </w:t>
      </w:r>
      <w:r>
        <w:rPr>
          <w:sz w:val="24"/>
          <w:szCs w:val="24"/>
        </w:rPr>
        <w:t>project or</w:t>
      </w:r>
      <w:r w:rsidR="005D2452">
        <w:rPr>
          <w:sz w:val="24"/>
          <w:szCs w:val="24"/>
        </w:rPr>
        <w:t xml:space="preserve"> </w:t>
      </w:r>
      <w:r>
        <w:rPr>
          <w:sz w:val="24"/>
          <w:szCs w:val="24"/>
        </w:rPr>
        <w:t>reveal</w:t>
      </w:r>
      <w:r w:rsidR="005D2452">
        <w:rPr>
          <w:sz w:val="24"/>
          <w:szCs w:val="24"/>
        </w:rPr>
        <w:t xml:space="preserve"> options you had not considered.</w:t>
      </w:r>
    </w:p>
    <w:p w14:paraId="0654FB20" w14:textId="00CC8DFE" w:rsidR="00583AC8" w:rsidRDefault="00583AC8">
      <w:pPr>
        <w:spacing w:before="0" w:after="200" w:line="276" w:lineRule="auto"/>
        <w:ind w:left="0" w:right="0"/>
        <w:rPr>
          <w:rFonts w:asciiTheme="majorHAnsi" w:eastAsiaTheme="majorEastAsia" w:hAnsiTheme="majorHAnsi" w:cstheme="majorBidi"/>
          <w:b/>
          <w:bCs/>
          <w:caps/>
          <w:color w:val="44546A" w:themeColor="text2"/>
          <w:sz w:val="24"/>
          <w:szCs w:val="24"/>
        </w:rPr>
      </w:pPr>
    </w:p>
    <w:p w14:paraId="770AEE4F" w14:textId="60B79424" w:rsidR="00122CA8" w:rsidRDefault="00AE298C" w:rsidP="007F0025">
      <w:pPr>
        <w:pStyle w:val="Heading1"/>
        <w:spacing w:before="0" w:after="0" w:line="276" w:lineRule="auto"/>
        <w:jc w:val="both"/>
      </w:pPr>
      <w:r>
        <w:t>8</w:t>
      </w:r>
      <w:r w:rsidR="00122CA8">
        <w:t xml:space="preserve">.  </w:t>
      </w:r>
      <w:r w:rsidR="00974944">
        <w:t>pres</w:t>
      </w:r>
      <w:r w:rsidR="00122CA8">
        <w:t>sgo contact</w:t>
      </w:r>
    </w:p>
    <w:p w14:paraId="4BE17214" w14:textId="1A4C0BF2" w:rsidR="000A0243" w:rsidRDefault="00122CA8" w:rsidP="000A0243">
      <w:pPr>
        <w:spacing w:before="0" w:after="0" w:line="276" w:lineRule="auto"/>
        <w:jc w:val="both"/>
        <w:rPr>
          <w:sz w:val="24"/>
          <w:szCs w:val="24"/>
        </w:rPr>
      </w:pPr>
      <w:r>
        <w:rPr>
          <w:sz w:val="24"/>
          <w:szCs w:val="24"/>
        </w:rPr>
        <w:t>To discuss</w:t>
      </w:r>
      <w:r w:rsidR="00421326">
        <w:rPr>
          <w:sz w:val="24"/>
          <w:szCs w:val="24"/>
        </w:rPr>
        <w:t xml:space="preserve"> a potential project or an application please contact </w:t>
      </w:r>
      <w:r w:rsidR="00974944">
        <w:rPr>
          <w:sz w:val="24"/>
          <w:szCs w:val="24"/>
        </w:rPr>
        <w:t>Pres</w:t>
      </w:r>
      <w:r w:rsidR="00421326">
        <w:rPr>
          <w:sz w:val="24"/>
          <w:szCs w:val="24"/>
        </w:rPr>
        <w:t xml:space="preserve">sGo </w:t>
      </w:r>
      <w:r w:rsidR="002A632F">
        <w:rPr>
          <w:sz w:val="24"/>
          <w:szCs w:val="24"/>
        </w:rPr>
        <w:t>by email</w:t>
      </w:r>
      <w:r w:rsidR="000A0243">
        <w:rPr>
          <w:sz w:val="24"/>
          <w:szCs w:val="24"/>
        </w:rPr>
        <w:t xml:space="preserve">. </w:t>
      </w:r>
    </w:p>
    <w:p w14:paraId="796545EE" w14:textId="0209A058" w:rsidR="00122CA8" w:rsidRDefault="00421326" w:rsidP="007F0025">
      <w:pPr>
        <w:spacing w:before="0" w:after="0" w:line="276" w:lineRule="auto"/>
        <w:jc w:val="both"/>
        <w:rPr>
          <w:sz w:val="24"/>
          <w:szCs w:val="24"/>
        </w:rPr>
      </w:pPr>
      <w:r>
        <w:rPr>
          <w:sz w:val="24"/>
          <w:szCs w:val="24"/>
        </w:rPr>
        <w:t>Applications can be sent electronically to</w:t>
      </w:r>
      <w:r w:rsidR="000A0243">
        <w:rPr>
          <w:sz w:val="24"/>
          <w:szCs w:val="24"/>
        </w:rPr>
        <w:t xml:space="preserve"> </w:t>
      </w:r>
      <w:hyperlink r:id="rId11" w:history="1">
        <w:r w:rsidR="000A0243" w:rsidRPr="007171C3">
          <w:rPr>
            <w:rStyle w:val="Hyperlink"/>
            <w:sz w:val="24"/>
            <w:szCs w:val="24"/>
          </w:rPr>
          <w:t>pressgo@presbyterian.org.nz</w:t>
        </w:r>
      </w:hyperlink>
      <w:r w:rsidR="000A0243">
        <w:rPr>
          <w:sz w:val="24"/>
          <w:szCs w:val="24"/>
        </w:rPr>
        <w:t xml:space="preserve"> </w:t>
      </w:r>
      <w:r>
        <w:rPr>
          <w:sz w:val="24"/>
          <w:szCs w:val="24"/>
        </w:rPr>
        <w:t xml:space="preserve"> </w:t>
      </w:r>
    </w:p>
    <w:p w14:paraId="3D38B7C4" w14:textId="77777777" w:rsidR="00C90B2A" w:rsidRDefault="00C90B2A" w:rsidP="007F0025">
      <w:pPr>
        <w:spacing w:before="0" w:after="0" w:line="276" w:lineRule="auto"/>
        <w:jc w:val="both"/>
        <w:rPr>
          <w:sz w:val="24"/>
          <w:szCs w:val="24"/>
        </w:rPr>
      </w:pPr>
    </w:p>
    <w:sectPr w:rsidR="00C90B2A" w:rsidSect="000E3154">
      <w:headerReference w:type="default" r:id="rId12"/>
      <w:footerReference w:type="default" r:id="rId13"/>
      <w:headerReference w:type="first" r:id="rId14"/>
      <w:footerReference w:type="first" r:id="rId15"/>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B2C08" w14:textId="77777777" w:rsidR="00D06A2C" w:rsidRDefault="00D06A2C">
      <w:pPr>
        <w:spacing w:before="0" w:after="0"/>
      </w:pPr>
      <w:r>
        <w:separator/>
      </w:r>
    </w:p>
  </w:endnote>
  <w:endnote w:type="continuationSeparator" w:id="0">
    <w:p w14:paraId="5B9A02F5" w14:textId="77777777" w:rsidR="00D06A2C" w:rsidRDefault="00D06A2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627022"/>
      <w:docPartObj>
        <w:docPartGallery w:val="Page Numbers (Bottom of Page)"/>
        <w:docPartUnique/>
      </w:docPartObj>
    </w:sdtPr>
    <w:sdtContent>
      <w:sdt>
        <w:sdtPr>
          <w:id w:val="1202065231"/>
          <w:docPartObj>
            <w:docPartGallery w:val="Page Numbers (Top of Page)"/>
            <w:docPartUnique/>
          </w:docPartObj>
        </w:sdtPr>
        <w:sdtContent>
          <w:p w14:paraId="1CBC843D" w14:textId="2D3E580B" w:rsidR="00C31F54" w:rsidRDefault="00DB65D0">
            <w:pPr>
              <w:pStyle w:val="Footer"/>
              <w:jc w:val="right"/>
            </w:pPr>
            <w:r>
              <w:t>January 2024</w:t>
            </w:r>
          </w:p>
          <w:p w14:paraId="44C12F1D" w14:textId="5002F6A2" w:rsidR="00C31F54" w:rsidRDefault="00C31F5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16C7B1A" w14:textId="60E4D3AC" w:rsidR="00935F75" w:rsidRDefault="00935F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702686"/>
      <w:docPartObj>
        <w:docPartGallery w:val="Page Numbers (Bottom of Page)"/>
        <w:docPartUnique/>
      </w:docPartObj>
    </w:sdtPr>
    <w:sdtContent>
      <w:sdt>
        <w:sdtPr>
          <w:id w:val="-1769616900"/>
          <w:docPartObj>
            <w:docPartGallery w:val="Page Numbers (Top of Page)"/>
            <w:docPartUnique/>
          </w:docPartObj>
        </w:sdtPr>
        <w:sdtContent>
          <w:p w14:paraId="64CE1CCE" w14:textId="77777777" w:rsidR="00935F75" w:rsidRDefault="00935F7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E1D9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E1D9E">
              <w:rPr>
                <w:b/>
                <w:bCs/>
                <w:noProof/>
              </w:rPr>
              <w:t>7</w:t>
            </w:r>
            <w:r>
              <w:rPr>
                <w:b/>
                <w:bCs/>
                <w:sz w:val="24"/>
                <w:szCs w:val="24"/>
              </w:rPr>
              <w:fldChar w:fldCharType="end"/>
            </w:r>
          </w:p>
        </w:sdtContent>
      </w:sdt>
    </w:sdtContent>
  </w:sdt>
  <w:p w14:paraId="5233FF93" w14:textId="6DCF1275" w:rsidR="00935F75" w:rsidRDefault="00935F75">
    <w:pPr>
      <w:pStyle w:val="Footer"/>
    </w:pPr>
    <w:r>
      <w:t>March 20</w:t>
    </w:r>
    <w:r w:rsidR="00ED53FE">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17CAC" w14:textId="77777777" w:rsidR="00D06A2C" w:rsidRDefault="00D06A2C">
      <w:pPr>
        <w:spacing w:before="0" w:after="0"/>
      </w:pPr>
      <w:r>
        <w:separator/>
      </w:r>
    </w:p>
  </w:footnote>
  <w:footnote w:type="continuationSeparator" w:id="0">
    <w:p w14:paraId="026F1210" w14:textId="77777777" w:rsidR="00D06A2C" w:rsidRDefault="00D06A2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840DE" w14:textId="4CDF1173" w:rsidR="00935F75" w:rsidRPr="0073519F" w:rsidRDefault="00C2346C">
    <w:pPr>
      <w:pStyle w:val="Header"/>
      <w:rPr>
        <w:b/>
        <w:color w:val="70AD47" w:themeColor="accent6"/>
        <w:lang w:val="en-NZ"/>
      </w:rPr>
    </w:pPr>
    <w:r w:rsidRPr="0073519F">
      <w:rPr>
        <w:b/>
        <w:noProof/>
        <w:color w:val="70AD47" w:themeColor="accent6"/>
        <w:lang w:val="en-NZ"/>
      </w:rPr>
      <w:drawing>
        <wp:anchor distT="0" distB="0" distL="114300" distR="114300" simplePos="0" relativeHeight="251659264" behindDoc="0" locked="0" layoutInCell="1" allowOverlap="1" wp14:anchorId="570EF042" wp14:editId="4C6EC4E6">
          <wp:simplePos x="0" y="0"/>
          <wp:positionH relativeFrom="column">
            <wp:posOffset>1181100</wp:posOffset>
          </wp:positionH>
          <wp:positionV relativeFrom="page">
            <wp:posOffset>71755</wp:posOffset>
          </wp:positionV>
          <wp:extent cx="3238500" cy="1078865"/>
          <wp:effectExtent l="0" t="0" r="0" b="6985"/>
          <wp:wrapTopAndBottom/>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sgo logo_revised.png"/>
                  <pic:cNvPicPr/>
                </pic:nvPicPr>
                <pic:blipFill>
                  <a:blip r:embed="rId1"/>
                  <a:stretch>
                    <a:fillRect/>
                  </a:stretch>
                </pic:blipFill>
                <pic:spPr>
                  <a:xfrm>
                    <a:off x="0" y="0"/>
                    <a:ext cx="3238500" cy="1078865"/>
                  </a:xfrm>
                  <a:prstGeom prst="rect">
                    <a:avLst/>
                  </a:prstGeom>
                </pic:spPr>
              </pic:pic>
            </a:graphicData>
          </a:graphic>
          <wp14:sizeRelH relativeFrom="margin">
            <wp14:pctWidth>0</wp14:pctWidth>
          </wp14:sizeRelH>
          <wp14:sizeRelV relativeFrom="margin">
            <wp14:pctHeight>0</wp14:pctHeight>
          </wp14:sizeRelV>
        </wp:anchor>
      </w:drawing>
    </w:r>
    <w:r w:rsidR="00FB6436" w:rsidRPr="0073519F">
      <w:rPr>
        <w:b/>
        <w:color w:val="70AD47" w:themeColor="accent6"/>
        <w:lang w:val="en-NZ"/>
      </w:rPr>
      <w:t xml:space="preserve">GENERAL </w:t>
    </w:r>
    <w:r w:rsidRPr="0073519F">
      <w:rPr>
        <w:b/>
        <w:color w:val="70AD47" w:themeColor="accent6"/>
        <w:lang w:val="en-NZ"/>
      </w:rPr>
      <w:t xml:space="preserve">INFORMATION ABOUT </w:t>
    </w:r>
    <w:r w:rsidR="00935F75" w:rsidRPr="0073519F">
      <w:rPr>
        <w:b/>
        <w:color w:val="70AD47" w:themeColor="accent6"/>
        <w:lang w:val="en-NZ"/>
      </w:rPr>
      <w:t xml:space="preserve">APPLYING TO </w:t>
    </w:r>
    <w:r w:rsidR="00974944" w:rsidRPr="0073519F">
      <w:rPr>
        <w:b/>
        <w:color w:val="70AD47" w:themeColor="accent6"/>
        <w:lang w:val="en-NZ"/>
      </w:rPr>
      <w:t>PRES</w:t>
    </w:r>
    <w:r w:rsidR="00935F75" w:rsidRPr="0073519F">
      <w:rPr>
        <w:b/>
        <w:color w:val="70AD47" w:themeColor="accent6"/>
        <w:lang w:val="en-NZ"/>
      </w:rPr>
      <w:t>SGO FOR A GRANT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D4F79" w14:textId="77777777" w:rsidR="00935F75" w:rsidRDefault="00935F75">
    <w:pPr>
      <w:pStyle w:val="Header"/>
    </w:pPr>
    <w:r>
      <w:rPr>
        <w:noProof/>
        <w:lang w:val="en-NZ" w:eastAsia="en-NZ"/>
      </w:rPr>
      <w:drawing>
        <wp:anchor distT="0" distB="0" distL="114300" distR="114300" simplePos="0" relativeHeight="251658240" behindDoc="0" locked="0" layoutInCell="1" allowOverlap="1" wp14:anchorId="327353C6" wp14:editId="0D61A069">
          <wp:simplePos x="0" y="0"/>
          <wp:positionH relativeFrom="margin">
            <wp:posOffset>2503805</wp:posOffset>
          </wp:positionH>
          <wp:positionV relativeFrom="paragraph">
            <wp:posOffset>635</wp:posOffset>
          </wp:positionV>
          <wp:extent cx="1628775" cy="542925"/>
          <wp:effectExtent l="0" t="0" r="9525"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esgo logo_revised.png"/>
                  <pic:cNvPicPr/>
                </pic:nvPicPr>
                <pic:blipFill>
                  <a:blip r:embed="rId1"/>
                  <a:stretch>
                    <a:fillRect/>
                  </a:stretch>
                </pic:blipFill>
                <pic:spPr>
                  <a:xfrm>
                    <a:off x="0" y="0"/>
                    <a:ext cx="1628775" cy="542925"/>
                  </a:xfrm>
                  <a:prstGeom prst="rect">
                    <a:avLst/>
                  </a:prstGeom>
                </pic:spPr>
              </pic:pic>
            </a:graphicData>
          </a:graphic>
        </wp:anchor>
      </w:drawing>
    </w:r>
  </w:p>
  <w:p w14:paraId="765E9505" w14:textId="2F1F70A9" w:rsidR="00935F75" w:rsidRPr="005D2452" w:rsidRDefault="00935F75">
    <w:pPr>
      <w:pStyle w:val="Header"/>
      <w:rPr>
        <w:b/>
      </w:rPr>
    </w:pPr>
    <w:r w:rsidRPr="005D2452">
      <w:rPr>
        <w:b/>
      </w:rPr>
      <w:t xml:space="preserve">APPLYING TO </w:t>
    </w:r>
    <w:r w:rsidR="00974944">
      <w:rPr>
        <w:b/>
      </w:rPr>
      <w:t>PRES</w:t>
    </w:r>
    <w:r w:rsidRPr="005D2452">
      <w:rPr>
        <w:b/>
      </w:rPr>
      <w:t>SGO FOR A GRANT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438B"/>
    <w:multiLevelType w:val="hybridMultilevel"/>
    <w:tmpl w:val="E48C9482"/>
    <w:lvl w:ilvl="0" w:tplc="14090001">
      <w:start w:val="1"/>
      <w:numFmt w:val="bullet"/>
      <w:lvlText w:val=""/>
      <w:lvlJc w:val="left"/>
      <w:pPr>
        <w:ind w:left="792" w:hanging="360"/>
      </w:pPr>
      <w:rPr>
        <w:rFonts w:ascii="Symbol" w:hAnsi="Symbol" w:hint="default"/>
      </w:rPr>
    </w:lvl>
    <w:lvl w:ilvl="1" w:tplc="14090003" w:tentative="1">
      <w:start w:val="1"/>
      <w:numFmt w:val="bullet"/>
      <w:lvlText w:val="o"/>
      <w:lvlJc w:val="left"/>
      <w:pPr>
        <w:ind w:left="1512" w:hanging="360"/>
      </w:pPr>
      <w:rPr>
        <w:rFonts w:ascii="Courier New" w:hAnsi="Courier New" w:cs="Courier New" w:hint="default"/>
      </w:rPr>
    </w:lvl>
    <w:lvl w:ilvl="2" w:tplc="14090005" w:tentative="1">
      <w:start w:val="1"/>
      <w:numFmt w:val="bullet"/>
      <w:lvlText w:val=""/>
      <w:lvlJc w:val="left"/>
      <w:pPr>
        <w:ind w:left="2232" w:hanging="360"/>
      </w:pPr>
      <w:rPr>
        <w:rFonts w:ascii="Wingdings" w:hAnsi="Wingdings" w:hint="default"/>
      </w:rPr>
    </w:lvl>
    <w:lvl w:ilvl="3" w:tplc="14090001" w:tentative="1">
      <w:start w:val="1"/>
      <w:numFmt w:val="bullet"/>
      <w:lvlText w:val=""/>
      <w:lvlJc w:val="left"/>
      <w:pPr>
        <w:ind w:left="2952" w:hanging="360"/>
      </w:pPr>
      <w:rPr>
        <w:rFonts w:ascii="Symbol" w:hAnsi="Symbol" w:hint="default"/>
      </w:rPr>
    </w:lvl>
    <w:lvl w:ilvl="4" w:tplc="14090003" w:tentative="1">
      <w:start w:val="1"/>
      <w:numFmt w:val="bullet"/>
      <w:lvlText w:val="o"/>
      <w:lvlJc w:val="left"/>
      <w:pPr>
        <w:ind w:left="3672" w:hanging="360"/>
      </w:pPr>
      <w:rPr>
        <w:rFonts w:ascii="Courier New" w:hAnsi="Courier New" w:cs="Courier New" w:hint="default"/>
      </w:rPr>
    </w:lvl>
    <w:lvl w:ilvl="5" w:tplc="14090005" w:tentative="1">
      <w:start w:val="1"/>
      <w:numFmt w:val="bullet"/>
      <w:lvlText w:val=""/>
      <w:lvlJc w:val="left"/>
      <w:pPr>
        <w:ind w:left="4392" w:hanging="360"/>
      </w:pPr>
      <w:rPr>
        <w:rFonts w:ascii="Wingdings" w:hAnsi="Wingdings" w:hint="default"/>
      </w:rPr>
    </w:lvl>
    <w:lvl w:ilvl="6" w:tplc="14090001" w:tentative="1">
      <w:start w:val="1"/>
      <w:numFmt w:val="bullet"/>
      <w:lvlText w:val=""/>
      <w:lvlJc w:val="left"/>
      <w:pPr>
        <w:ind w:left="5112" w:hanging="360"/>
      </w:pPr>
      <w:rPr>
        <w:rFonts w:ascii="Symbol" w:hAnsi="Symbol" w:hint="default"/>
      </w:rPr>
    </w:lvl>
    <w:lvl w:ilvl="7" w:tplc="14090003" w:tentative="1">
      <w:start w:val="1"/>
      <w:numFmt w:val="bullet"/>
      <w:lvlText w:val="o"/>
      <w:lvlJc w:val="left"/>
      <w:pPr>
        <w:ind w:left="5832" w:hanging="360"/>
      </w:pPr>
      <w:rPr>
        <w:rFonts w:ascii="Courier New" w:hAnsi="Courier New" w:cs="Courier New" w:hint="default"/>
      </w:rPr>
    </w:lvl>
    <w:lvl w:ilvl="8" w:tplc="14090005" w:tentative="1">
      <w:start w:val="1"/>
      <w:numFmt w:val="bullet"/>
      <w:lvlText w:val=""/>
      <w:lvlJc w:val="left"/>
      <w:pPr>
        <w:ind w:left="6552" w:hanging="360"/>
      </w:pPr>
      <w:rPr>
        <w:rFonts w:ascii="Wingdings" w:hAnsi="Wingdings" w:hint="default"/>
      </w:rPr>
    </w:lvl>
  </w:abstractNum>
  <w:abstractNum w:abstractNumId="1" w15:restartNumberingAfterBreak="0">
    <w:nsid w:val="0B445A98"/>
    <w:multiLevelType w:val="hybridMultilevel"/>
    <w:tmpl w:val="7E8C44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C2220AA"/>
    <w:multiLevelType w:val="hybridMultilevel"/>
    <w:tmpl w:val="C69E38DE"/>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1BB5C66"/>
    <w:multiLevelType w:val="hybridMultilevel"/>
    <w:tmpl w:val="F25C33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8A56F68"/>
    <w:multiLevelType w:val="hybridMultilevel"/>
    <w:tmpl w:val="513E1C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18503FC"/>
    <w:multiLevelType w:val="hybridMultilevel"/>
    <w:tmpl w:val="34F026D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3E63021"/>
    <w:multiLevelType w:val="hybridMultilevel"/>
    <w:tmpl w:val="1D5EFA16"/>
    <w:lvl w:ilvl="0" w:tplc="5B68FCFC">
      <w:start w:val="1"/>
      <w:numFmt w:val="bullet"/>
      <w:pStyle w:val="ListParagraph"/>
      <w:lvlText w:val=""/>
      <w:lvlJc w:val="left"/>
      <w:pPr>
        <w:ind w:left="432" w:hanging="360"/>
      </w:pPr>
      <w:rPr>
        <w:rFonts w:ascii="Symbol" w:hAnsi="Symbol" w:hint="default"/>
        <w:u w:color="5B9BD5" w:themeColor="accent1"/>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7" w15:restartNumberingAfterBreak="0">
    <w:nsid w:val="3FBC56AD"/>
    <w:multiLevelType w:val="hybridMultilevel"/>
    <w:tmpl w:val="2D0803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B116C7F"/>
    <w:multiLevelType w:val="hybridMultilevel"/>
    <w:tmpl w:val="3D5E92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6BD91F45"/>
    <w:multiLevelType w:val="hybridMultilevel"/>
    <w:tmpl w:val="9D66BEDC"/>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0" w15:restartNumberingAfterBreak="0">
    <w:nsid w:val="6CC623BC"/>
    <w:multiLevelType w:val="hybridMultilevel"/>
    <w:tmpl w:val="C0C27FDE"/>
    <w:lvl w:ilvl="0" w:tplc="59D4855C">
      <w:numFmt w:val="bullet"/>
      <w:lvlText w:val="–"/>
      <w:lvlJc w:val="left"/>
      <w:pPr>
        <w:ind w:left="477" w:hanging="360"/>
      </w:pPr>
      <w:rPr>
        <w:rFonts w:ascii="Calibri" w:eastAsiaTheme="minorHAnsi" w:hAnsi="Calibri" w:cs="Calibri" w:hint="default"/>
      </w:rPr>
    </w:lvl>
    <w:lvl w:ilvl="1" w:tplc="04090003" w:tentative="1">
      <w:start w:val="1"/>
      <w:numFmt w:val="bullet"/>
      <w:lvlText w:val="o"/>
      <w:lvlJc w:val="left"/>
      <w:pPr>
        <w:ind w:left="1197" w:hanging="360"/>
      </w:pPr>
      <w:rPr>
        <w:rFonts w:ascii="Courier New" w:hAnsi="Courier New" w:cs="Courier New" w:hint="default"/>
      </w:rPr>
    </w:lvl>
    <w:lvl w:ilvl="2" w:tplc="04090005" w:tentative="1">
      <w:start w:val="1"/>
      <w:numFmt w:val="bullet"/>
      <w:lvlText w:val=""/>
      <w:lvlJc w:val="left"/>
      <w:pPr>
        <w:ind w:left="1917" w:hanging="360"/>
      </w:pPr>
      <w:rPr>
        <w:rFonts w:ascii="Wingdings" w:hAnsi="Wingdings" w:hint="default"/>
      </w:rPr>
    </w:lvl>
    <w:lvl w:ilvl="3" w:tplc="04090001" w:tentative="1">
      <w:start w:val="1"/>
      <w:numFmt w:val="bullet"/>
      <w:lvlText w:val=""/>
      <w:lvlJc w:val="left"/>
      <w:pPr>
        <w:ind w:left="2637" w:hanging="360"/>
      </w:pPr>
      <w:rPr>
        <w:rFonts w:ascii="Symbol" w:hAnsi="Symbol" w:hint="default"/>
      </w:rPr>
    </w:lvl>
    <w:lvl w:ilvl="4" w:tplc="04090003" w:tentative="1">
      <w:start w:val="1"/>
      <w:numFmt w:val="bullet"/>
      <w:lvlText w:val="o"/>
      <w:lvlJc w:val="left"/>
      <w:pPr>
        <w:ind w:left="3357" w:hanging="360"/>
      </w:pPr>
      <w:rPr>
        <w:rFonts w:ascii="Courier New" w:hAnsi="Courier New" w:cs="Courier New" w:hint="default"/>
      </w:rPr>
    </w:lvl>
    <w:lvl w:ilvl="5" w:tplc="04090005" w:tentative="1">
      <w:start w:val="1"/>
      <w:numFmt w:val="bullet"/>
      <w:lvlText w:val=""/>
      <w:lvlJc w:val="left"/>
      <w:pPr>
        <w:ind w:left="4077" w:hanging="360"/>
      </w:pPr>
      <w:rPr>
        <w:rFonts w:ascii="Wingdings" w:hAnsi="Wingdings" w:hint="default"/>
      </w:rPr>
    </w:lvl>
    <w:lvl w:ilvl="6" w:tplc="04090001" w:tentative="1">
      <w:start w:val="1"/>
      <w:numFmt w:val="bullet"/>
      <w:lvlText w:val=""/>
      <w:lvlJc w:val="left"/>
      <w:pPr>
        <w:ind w:left="4797" w:hanging="360"/>
      </w:pPr>
      <w:rPr>
        <w:rFonts w:ascii="Symbol" w:hAnsi="Symbol" w:hint="default"/>
      </w:rPr>
    </w:lvl>
    <w:lvl w:ilvl="7" w:tplc="04090003" w:tentative="1">
      <w:start w:val="1"/>
      <w:numFmt w:val="bullet"/>
      <w:lvlText w:val="o"/>
      <w:lvlJc w:val="left"/>
      <w:pPr>
        <w:ind w:left="5517" w:hanging="360"/>
      </w:pPr>
      <w:rPr>
        <w:rFonts w:ascii="Courier New" w:hAnsi="Courier New" w:cs="Courier New" w:hint="default"/>
      </w:rPr>
    </w:lvl>
    <w:lvl w:ilvl="8" w:tplc="04090005" w:tentative="1">
      <w:start w:val="1"/>
      <w:numFmt w:val="bullet"/>
      <w:lvlText w:val=""/>
      <w:lvlJc w:val="left"/>
      <w:pPr>
        <w:ind w:left="6237" w:hanging="360"/>
      </w:pPr>
      <w:rPr>
        <w:rFonts w:ascii="Wingdings" w:hAnsi="Wingdings" w:hint="default"/>
      </w:rPr>
    </w:lvl>
  </w:abstractNum>
  <w:num w:numId="1" w16cid:durableId="254677002">
    <w:abstractNumId w:val="6"/>
  </w:num>
  <w:num w:numId="2" w16cid:durableId="1444305455">
    <w:abstractNumId w:val="10"/>
  </w:num>
  <w:num w:numId="3" w16cid:durableId="95567574">
    <w:abstractNumId w:val="3"/>
  </w:num>
  <w:num w:numId="4" w16cid:durableId="1550997843">
    <w:abstractNumId w:val="9"/>
  </w:num>
  <w:num w:numId="5" w16cid:durableId="1912426532">
    <w:abstractNumId w:val="7"/>
  </w:num>
  <w:num w:numId="6" w16cid:durableId="1477574903">
    <w:abstractNumId w:val="8"/>
  </w:num>
  <w:num w:numId="7" w16cid:durableId="1643730602">
    <w:abstractNumId w:val="2"/>
  </w:num>
  <w:num w:numId="8" w16cid:durableId="1607426366">
    <w:abstractNumId w:val="4"/>
  </w:num>
  <w:num w:numId="9" w16cid:durableId="1948073572">
    <w:abstractNumId w:val="1"/>
  </w:num>
  <w:num w:numId="10" w16cid:durableId="1642922873">
    <w:abstractNumId w:val="0"/>
  </w:num>
  <w:num w:numId="11" w16cid:durableId="10754702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DF0"/>
    <w:rsid w:val="00023526"/>
    <w:rsid w:val="00041250"/>
    <w:rsid w:val="00046BAD"/>
    <w:rsid w:val="00055ED2"/>
    <w:rsid w:val="000562F3"/>
    <w:rsid w:val="00060ACB"/>
    <w:rsid w:val="0007634E"/>
    <w:rsid w:val="000933CA"/>
    <w:rsid w:val="000A0243"/>
    <w:rsid w:val="000A73D7"/>
    <w:rsid w:val="000B13D3"/>
    <w:rsid w:val="000B1AD1"/>
    <w:rsid w:val="000B58B4"/>
    <w:rsid w:val="000E02EE"/>
    <w:rsid w:val="000E3154"/>
    <w:rsid w:val="00103E1F"/>
    <w:rsid w:val="001049A0"/>
    <w:rsid w:val="00122CA8"/>
    <w:rsid w:val="001615E7"/>
    <w:rsid w:val="00174AC1"/>
    <w:rsid w:val="001D654D"/>
    <w:rsid w:val="001E6BE7"/>
    <w:rsid w:val="00205BAD"/>
    <w:rsid w:val="002159FB"/>
    <w:rsid w:val="00224585"/>
    <w:rsid w:val="002468BB"/>
    <w:rsid w:val="002A632F"/>
    <w:rsid w:val="002C644A"/>
    <w:rsid w:val="002D3F2B"/>
    <w:rsid w:val="002F1CB7"/>
    <w:rsid w:val="00313E8A"/>
    <w:rsid w:val="0035369C"/>
    <w:rsid w:val="00363006"/>
    <w:rsid w:val="0037166F"/>
    <w:rsid w:val="003A6313"/>
    <w:rsid w:val="003D2182"/>
    <w:rsid w:val="004057D4"/>
    <w:rsid w:val="00407DE2"/>
    <w:rsid w:val="004106CD"/>
    <w:rsid w:val="00421326"/>
    <w:rsid w:val="00425E26"/>
    <w:rsid w:val="00430D2C"/>
    <w:rsid w:val="004319FB"/>
    <w:rsid w:val="0044221F"/>
    <w:rsid w:val="00466BF5"/>
    <w:rsid w:val="004C3ACC"/>
    <w:rsid w:val="00513540"/>
    <w:rsid w:val="00536F5D"/>
    <w:rsid w:val="00544628"/>
    <w:rsid w:val="00566AC8"/>
    <w:rsid w:val="005711ED"/>
    <w:rsid w:val="00581667"/>
    <w:rsid w:val="00583AC8"/>
    <w:rsid w:val="005A71AF"/>
    <w:rsid w:val="005B32E8"/>
    <w:rsid w:val="005D2452"/>
    <w:rsid w:val="00603BBD"/>
    <w:rsid w:val="00610F5C"/>
    <w:rsid w:val="00623FCB"/>
    <w:rsid w:val="0062786D"/>
    <w:rsid w:val="00627D64"/>
    <w:rsid w:val="00635437"/>
    <w:rsid w:val="00640072"/>
    <w:rsid w:val="006401A3"/>
    <w:rsid w:val="00646943"/>
    <w:rsid w:val="0065554F"/>
    <w:rsid w:val="0065674B"/>
    <w:rsid w:val="00665C1A"/>
    <w:rsid w:val="006A62B2"/>
    <w:rsid w:val="006B1217"/>
    <w:rsid w:val="006D352A"/>
    <w:rsid w:val="006F7CC6"/>
    <w:rsid w:val="00700CCF"/>
    <w:rsid w:val="00715DED"/>
    <w:rsid w:val="00723371"/>
    <w:rsid w:val="0073519F"/>
    <w:rsid w:val="00742FA1"/>
    <w:rsid w:val="00747893"/>
    <w:rsid w:val="007720DB"/>
    <w:rsid w:val="007844A5"/>
    <w:rsid w:val="00797A98"/>
    <w:rsid w:val="007F0025"/>
    <w:rsid w:val="00811DC9"/>
    <w:rsid w:val="00831D72"/>
    <w:rsid w:val="008404B7"/>
    <w:rsid w:val="008462CC"/>
    <w:rsid w:val="00865A0C"/>
    <w:rsid w:val="00880CEB"/>
    <w:rsid w:val="00886C22"/>
    <w:rsid w:val="00897CE0"/>
    <w:rsid w:val="008C0BC9"/>
    <w:rsid w:val="008C59D4"/>
    <w:rsid w:val="008E0239"/>
    <w:rsid w:val="008E1D9E"/>
    <w:rsid w:val="00935F75"/>
    <w:rsid w:val="0094614F"/>
    <w:rsid w:val="00962D63"/>
    <w:rsid w:val="00971FF5"/>
    <w:rsid w:val="00974944"/>
    <w:rsid w:val="00990383"/>
    <w:rsid w:val="009931E5"/>
    <w:rsid w:val="009E5EB2"/>
    <w:rsid w:val="00A24F23"/>
    <w:rsid w:val="00A37BFB"/>
    <w:rsid w:val="00A6651B"/>
    <w:rsid w:val="00A81172"/>
    <w:rsid w:val="00AB46C5"/>
    <w:rsid w:val="00AB6490"/>
    <w:rsid w:val="00AE108B"/>
    <w:rsid w:val="00AE298C"/>
    <w:rsid w:val="00B44AFA"/>
    <w:rsid w:val="00B67C08"/>
    <w:rsid w:val="00B7537F"/>
    <w:rsid w:val="00BD768B"/>
    <w:rsid w:val="00BF174F"/>
    <w:rsid w:val="00C0192F"/>
    <w:rsid w:val="00C2346C"/>
    <w:rsid w:val="00C310C4"/>
    <w:rsid w:val="00C31F54"/>
    <w:rsid w:val="00C33628"/>
    <w:rsid w:val="00C34BB1"/>
    <w:rsid w:val="00C362CD"/>
    <w:rsid w:val="00C4530B"/>
    <w:rsid w:val="00C66E96"/>
    <w:rsid w:val="00C84812"/>
    <w:rsid w:val="00C84BBD"/>
    <w:rsid w:val="00C90B2A"/>
    <w:rsid w:val="00C91E5C"/>
    <w:rsid w:val="00C947A3"/>
    <w:rsid w:val="00CC0DB9"/>
    <w:rsid w:val="00CD4096"/>
    <w:rsid w:val="00D06A2C"/>
    <w:rsid w:val="00D43F47"/>
    <w:rsid w:val="00D45BEC"/>
    <w:rsid w:val="00D46759"/>
    <w:rsid w:val="00D60766"/>
    <w:rsid w:val="00D61314"/>
    <w:rsid w:val="00D76214"/>
    <w:rsid w:val="00D83B88"/>
    <w:rsid w:val="00D85570"/>
    <w:rsid w:val="00D87EEB"/>
    <w:rsid w:val="00D91EA1"/>
    <w:rsid w:val="00DB65D0"/>
    <w:rsid w:val="00DF7C4B"/>
    <w:rsid w:val="00E0133F"/>
    <w:rsid w:val="00E0296C"/>
    <w:rsid w:val="00E16232"/>
    <w:rsid w:val="00E16536"/>
    <w:rsid w:val="00E3020B"/>
    <w:rsid w:val="00E341B8"/>
    <w:rsid w:val="00E46B00"/>
    <w:rsid w:val="00E8445E"/>
    <w:rsid w:val="00E85B3E"/>
    <w:rsid w:val="00EA7153"/>
    <w:rsid w:val="00EB2712"/>
    <w:rsid w:val="00ED3BBF"/>
    <w:rsid w:val="00ED53FE"/>
    <w:rsid w:val="00EF3491"/>
    <w:rsid w:val="00F061A8"/>
    <w:rsid w:val="00F177D8"/>
    <w:rsid w:val="00F35DF0"/>
    <w:rsid w:val="00F720ED"/>
    <w:rsid w:val="00F8442C"/>
    <w:rsid w:val="00FB6436"/>
    <w:rsid w:val="00FE1A72"/>
    <w:rsid w:val="00FE4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0ACEA6"/>
  <w15:docId w15:val="{1FCF915C-4B9E-46E1-8356-166BCD4A2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60" w:after="60" w:line="240" w:lineRule="auto"/>
      <w:ind w:left="72" w:right="72"/>
    </w:pPr>
    <w:rPr>
      <w:sz w:val="18"/>
      <w:szCs w:val="18"/>
    </w:rPr>
  </w:style>
  <w:style w:type="paragraph" w:styleId="Heading1">
    <w:name w:val="heading 1"/>
    <w:basedOn w:val="Normal"/>
    <w:next w:val="Normal"/>
    <w:link w:val="Heading1Char"/>
    <w:uiPriority w:val="1"/>
    <w:qFormat/>
    <w:pPr>
      <w:keepNext/>
      <w:keepLines/>
      <w:pBdr>
        <w:top w:val="single" w:sz="6" w:space="1" w:color="44546A" w:themeColor="text2"/>
      </w:pBdr>
      <w:shd w:val="clear" w:color="auto" w:fill="D5DCE4" w:themeFill="text2" w:themeFillTint="33"/>
      <w:tabs>
        <w:tab w:val="left" w:pos="5472"/>
      </w:tabs>
      <w:spacing w:before="360" w:after="120"/>
      <w:ind w:left="14" w:right="14"/>
      <w:outlineLvl w:val="0"/>
    </w:pPr>
    <w:rPr>
      <w:rFonts w:asciiTheme="majorHAnsi" w:eastAsiaTheme="majorEastAsia" w:hAnsiTheme="majorHAnsi" w:cstheme="majorBidi"/>
      <w:b/>
      <w:bCs/>
      <w:caps/>
      <w:color w:val="44546A" w:themeColor="text2"/>
      <w:sz w:val="24"/>
      <w:szCs w:val="24"/>
    </w:rPr>
  </w:style>
  <w:style w:type="paragraph" w:styleId="Heading2">
    <w:name w:val="heading 2"/>
    <w:basedOn w:val="Normal"/>
    <w:next w:val="Normal"/>
    <w:link w:val="Heading2Char"/>
    <w:uiPriority w:val="1"/>
    <w:qFormat/>
    <w:pPr>
      <w:outlineLvl w:val="1"/>
    </w:pPr>
    <w:rPr>
      <w:rFonts w:asciiTheme="majorHAnsi" w:eastAsiaTheme="majorEastAsia" w:hAnsiTheme="majorHAnsi" w:cstheme="majorBidi"/>
      <w:color w:val="44546A" w:themeColor="text2"/>
    </w:rPr>
  </w:style>
  <w:style w:type="paragraph" w:styleId="Heading3">
    <w:name w:val="heading 3"/>
    <w:basedOn w:val="Normal"/>
    <w:next w:val="Normal"/>
    <w:link w:val="Heading3Char"/>
    <w:uiPriority w:val="9"/>
    <w:semiHidden/>
    <w:unhideWhenUse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1"/>
    <w:rPr>
      <w:rFonts w:asciiTheme="majorHAnsi" w:eastAsiaTheme="majorEastAsia" w:hAnsiTheme="majorHAnsi" w:cstheme="majorBidi"/>
      <w:b/>
      <w:bCs/>
      <w:caps/>
      <w:color w:val="44546A" w:themeColor="text2"/>
      <w:sz w:val="24"/>
      <w:szCs w:val="24"/>
      <w:shd w:val="clear" w:color="auto" w:fill="D5DCE4" w:themeFill="text2" w:themeFillTint="33"/>
    </w:rPr>
  </w:style>
  <w:style w:type="character" w:customStyle="1" w:styleId="Heading2Char">
    <w:name w:val="Heading 2 Char"/>
    <w:basedOn w:val="DefaultParagraphFont"/>
    <w:link w:val="Heading2"/>
    <w:uiPriority w:val="1"/>
    <w:rPr>
      <w:rFonts w:asciiTheme="majorHAnsi" w:eastAsiaTheme="majorEastAsia" w:hAnsiTheme="majorHAnsi" w:cstheme="majorBidi"/>
      <w:color w:val="44546A" w:themeColor="text2"/>
      <w:sz w:val="18"/>
      <w:szCs w:val="1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numPr>
        <w:numId w:val="1"/>
      </w:numPr>
    </w:pPr>
  </w:style>
  <w:style w:type="character" w:styleId="IntenseEmphasis">
    <w:name w:val="Intense Emphasis"/>
    <w:basedOn w:val="DefaultParagraphFont"/>
    <w:uiPriority w:val="1"/>
    <w:qFormat/>
    <w:rPr>
      <w:i/>
      <w:iCs/>
      <w:color w:val="44546A" w:themeColor="text2"/>
    </w:rPr>
  </w:style>
  <w:style w:type="paragraph" w:styleId="Header">
    <w:name w:val="header"/>
    <w:basedOn w:val="Normal"/>
    <w:link w:val="HeaderChar"/>
    <w:uiPriority w:val="2"/>
    <w:pPr>
      <w:spacing w:before="0" w:after="360"/>
      <w:jc w:val="center"/>
    </w:pPr>
    <w:rPr>
      <w:sz w:val="32"/>
      <w:szCs w:val="32"/>
    </w:rPr>
  </w:style>
  <w:style w:type="character" w:customStyle="1" w:styleId="HeaderChar">
    <w:name w:val="Header Char"/>
    <w:basedOn w:val="DefaultParagraphFont"/>
    <w:link w:val="Header"/>
    <w:uiPriority w:val="2"/>
    <w:rPr>
      <w:sz w:val="32"/>
      <w:szCs w:val="32"/>
    </w:rPr>
  </w:style>
  <w:style w:type="paragraph" w:styleId="Footer">
    <w:name w:val="footer"/>
    <w:basedOn w:val="Normal"/>
    <w:link w:val="FooterChar"/>
    <w:uiPriority w:val="99"/>
    <w:pPr>
      <w:tabs>
        <w:tab w:val="right" w:pos="9360"/>
      </w:tabs>
      <w:spacing w:before="0" w:after="0"/>
    </w:pPr>
  </w:style>
  <w:style w:type="character" w:customStyle="1" w:styleId="FooterChar">
    <w:name w:val="Footer Char"/>
    <w:basedOn w:val="DefaultParagraphFont"/>
    <w:link w:val="Footer"/>
    <w:uiPriority w:val="99"/>
    <w:rPr>
      <w:sz w:val="18"/>
      <w:szCs w:val="1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603BBD"/>
    <w:pPr>
      <w:spacing w:before="0" w:after="0"/>
    </w:pPr>
    <w:rPr>
      <w:rFonts w:ascii="Segoe UI" w:hAnsi="Segoe UI" w:cs="Segoe UI"/>
    </w:rPr>
  </w:style>
  <w:style w:type="character" w:customStyle="1" w:styleId="BalloonTextChar">
    <w:name w:val="Balloon Text Char"/>
    <w:basedOn w:val="DefaultParagraphFont"/>
    <w:link w:val="BalloonText"/>
    <w:uiPriority w:val="99"/>
    <w:semiHidden/>
    <w:rsid w:val="00603BBD"/>
    <w:rPr>
      <w:rFonts w:ascii="Segoe UI" w:hAnsi="Segoe UI" w:cs="Segoe UI"/>
      <w:sz w:val="18"/>
      <w:szCs w:val="18"/>
    </w:rPr>
  </w:style>
  <w:style w:type="paragraph" w:styleId="FootnoteText">
    <w:name w:val="footnote text"/>
    <w:basedOn w:val="Normal"/>
    <w:link w:val="FootnoteTextChar"/>
    <w:uiPriority w:val="99"/>
    <w:semiHidden/>
    <w:unhideWhenUsed/>
    <w:rsid w:val="004106CD"/>
    <w:pPr>
      <w:spacing w:before="0" w:after="0"/>
      <w:ind w:left="0" w:right="0"/>
    </w:pPr>
    <w:rPr>
      <w:rFonts w:eastAsiaTheme="minorHAnsi"/>
      <w:sz w:val="20"/>
      <w:szCs w:val="20"/>
      <w:lang w:val="en-NZ" w:eastAsia="en-US"/>
    </w:rPr>
  </w:style>
  <w:style w:type="character" w:customStyle="1" w:styleId="FootnoteTextChar">
    <w:name w:val="Footnote Text Char"/>
    <w:basedOn w:val="DefaultParagraphFont"/>
    <w:link w:val="FootnoteText"/>
    <w:uiPriority w:val="99"/>
    <w:semiHidden/>
    <w:rsid w:val="004106CD"/>
    <w:rPr>
      <w:rFonts w:eastAsiaTheme="minorHAnsi"/>
      <w:sz w:val="20"/>
      <w:szCs w:val="20"/>
      <w:lang w:val="en-NZ" w:eastAsia="en-US"/>
    </w:rPr>
  </w:style>
  <w:style w:type="character" w:styleId="FootnoteReference">
    <w:name w:val="footnote reference"/>
    <w:basedOn w:val="DefaultParagraphFont"/>
    <w:uiPriority w:val="99"/>
    <w:semiHidden/>
    <w:unhideWhenUsed/>
    <w:rsid w:val="004106CD"/>
    <w:rPr>
      <w:vertAlign w:val="superscript"/>
    </w:rPr>
  </w:style>
  <w:style w:type="table" w:customStyle="1" w:styleId="LightShading2">
    <w:name w:val="Light Shading2"/>
    <w:basedOn w:val="TableNormal"/>
    <w:next w:val="LightShading"/>
    <w:uiPriority w:val="60"/>
    <w:rsid w:val="00D60766"/>
    <w:pPr>
      <w:spacing w:before="40" w:after="40" w:line="240" w:lineRule="auto"/>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val="0"/>
        <w:bCs/>
        <w:caps/>
        <w:smallCaps w:val="0"/>
        <w:color w:val="000000" w:themeColor="text1"/>
        <w:spacing w:val="20"/>
      </w:rPr>
      <w:tblPr/>
      <w:tcPr>
        <w:tcBorders>
          <w:top w:val="single" w:sz="8" w:space="0" w:color="000000" w:themeColor="text1"/>
          <w:left w:val="nil"/>
          <w:bottom w:val="single" w:sz="8" w:space="0" w:color="000000" w:themeColor="text1"/>
          <w:right w:val="nil"/>
          <w:insideH w:val="nil"/>
          <w:insideV w:val="nil"/>
        </w:tcBorders>
        <w:vAlign w:val="bottom"/>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semiHidden/>
    <w:unhideWhenUsed/>
    <w:rsid w:val="00D6076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ReportTable">
    <w:name w:val="Report Table"/>
    <w:basedOn w:val="TableNormal"/>
    <w:uiPriority w:val="99"/>
    <w:rsid w:val="00D60766"/>
    <w:pPr>
      <w:spacing w:before="60" w:after="60" w:line="240" w:lineRule="auto"/>
      <w:jc w:val="center"/>
    </w:pPr>
    <w:rPr>
      <w:sz w:val="21"/>
      <w:szCs w:val="21"/>
    </w:r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b/>
        <w:color w:val="000000" w:themeColor="text1"/>
      </w:rPr>
      <w:tblPr/>
      <w:tcPr>
        <w:tcBorders>
          <w:top w:val="nil"/>
          <w:left w:val="nil"/>
          <w:bottom w:val="nil"/>
          <w:right w:val="nil"/>
          <w:insideH w:val="nil"/>
          <w:insideV w:val="nil"/>
          <w:tl2br w:val="nil"/>
          <w:tr2bl w:val="nil"/>
        </w:tcBorders>
      </w:tcPr>
    </w:tblStylePr>
    <w:tblStylePr w:type="firstCol">
      <w:pPr>
        <w:wordWrap/>
        <w:jc w:val="left"/>
      </w:pPr>
    </w:tblStylePr>
  </w:style>
  <w:style w:type="character" w:styleId="Hyperlink">
    <w:name w:val="Hyperlink"/>
    <w:basedOn w:val="DefaultParagraphFont"/>
    <w:uiPriority w:val="99"/>
    <w:unhideWhenUsed/>
    <w:rsid w:val="00421326"/>
    <w:rPr>
      <w:color w:val="0563C1" w:themeColor="hyperlink"/>
      <w:u w:val="single"/>
    </w:rPr>
  </w:style>
  <w:style w:type="character" w:styleId="UnresolvedMention">
    <w:name w:val="Unresolved Mention"/>
    <w:basedOn w:val="DefaultParagraphFont"/>
    <w:uiPriority w:val="99"/>
    <w:semiHidden/>
    <w:unhideWhenUsed/>
    <w:rsid w:val="00B44AFA"/>
    <w:rPr>
      <w:color w:val="605E5C"/>
      <w:shd w:val="clear" w:color="auto" w:fill="E1DFDD"/>
    </w:rPr>
  </w:style>
  <w:style w:type="character" w:styleId="FollowedHyperlink">
    <w:name w:val="FollowedHyperlink"/>
    <w:basedOn w:val="DefaultParagraphFont"/>
    <w:uiPriority w:val="99"/>
    <w:semiHidden/>
    <w:unhideWhenUsed/>
    <w:rsid w:val="00B44A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essgo@presbyterian.org.nz"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pcfm.org.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lwe\AppData\Roaming\Microsoft\Templates\Employee%20performance%20evalu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
      <a:maj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llk</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398069-E10A-419B-A3A4-4AC8633DD83B}">
  <ds:schemaRefs>
    <ds:schemaRef ds:uri="http://schemas.microsoft.com/sharepoint/v3/contenttype/forms"/>
  </ds:schemaRefs>
</ds:datastoreItem>
</file>

<file path=customXml/itemProps3.xml><?xml version="1.0" encoding="utf-8"?>
<ds:datastoreItem xmlns:ds="http://schemas.openxmlformats.org/officeDocument/2006/customXml" ds:itemID="{2C451986-4C36-4EA6-9382-296D65EED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Employee performance evaluation</Template>
  <TotalTime>1</TotalTime>
  <Pages>4</Pages>
  <Words>1176</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Church</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Wells</dc:creator>
  <cp:keywords/>
  <cp:lastModifiedBy>Office Cashmerepc</cp:lastModifiedBy>
  <cp:revision>4</cp:revision>
  <cp:lastPrinted>2021-01-14T02:48:00Z</cp:lastPrinted>
  <dcterms:created xsi:type="dcterms:W3CDTF">2025-11-13T02:47:00Z</dcterms:created>
  <dcterms:modified xsi:type="dcterms:W3CDTF">2025-11-13T02:48:00Z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TC039739229991</vt:lpwstr>
  </property>
</Properties>
</file>